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ook w:val="01E0"/>
      </w:tblPr>
      <w:tblGrid>
        <w:gridCol w:w="3514"/>
        <w:gridCol w:w="5842"/>
      </w:tblGrid>
      <w:tr w:rsidR="00FD416D" w:rsidRPr="00A258E6" w:rsidTr="009337B7">
        <w:trPr>
          <w:trHeight w:val="1350"/>
          <w:jc w:val="center"/>
        </w:trPr>
        <w:tc>
          <w:tcPr>
            <w:tcW w:w="3514" w:type="dxa"/>
          </w:tcPr>
          <w:p w:rsidR="00FD416D" w:rsidRPr="00A258E6" w:rsidRDefault="00FD416D" w:rsidP="0018028E">
            <w:pPr>
              <w:pStyle w:val="BodyText"/>
              <w:spacing w:before="60" w:after="60" w:line="269" w:lineRule="auto"/>
              <w:ind w:hanging="57"/>
              <w:contextualSpacing/>
              <w:jc w:val="center"/>
              <w:rPr>
                <w:rFonts w:ascii="Times New Roman" w:hAnsi="Times New Roman"/>
                <w:b w:val="0"/>
                <w:sz w:val="26"/>
                <w:szCs w:val="26"/>
              </w:rPr>
            </w:pPr>
            <w:r w:rsidRPr="00A258E6">
              <w:rPr>
                <w:rFonts w:ascii="Times New Roman" w:hAnsi="Times New Roman"/>
              </w:rPr>
              <w:br w:type="page"/>
            </w:r>
            <w:r w:rsidRPr="00A258E6">
              <w:rPr>
                <w:rFonts w:ascii="Times New Roman" w:hAnsi="Times New Roman"/>
                <w:sz w:val="26"/>
                <w:szCs w:val="26"/>
              </w:rPr>
              <w:t>ỦY BAN NHÂN DÂN</w:t>
            </w:r>
          </w:p>
          <w:p w:rsidR="00FD416D" w:rsidRPr="00A258E6" w:rsidRDefault="00541D1A" w:rsidP="0018028E">
            <w:pPr>
              <w:pStyle w:val="BodyText"/>
              <w:spacing w:before="60" w:after="60" w:line="269" w:lineRule="auto"/>
              <w:ind w:hanging="57"/>
              <w:contextualSpacing/>
              <w:jc w:val="center"/>
              <w:rPr>
                <w:rFonts w:ascii="Times New Roman" w:hAnsi="Times New Roman"/>
                <w:b w:val="0"/>
                <w:sz w:val="26"/>
                <w:szCs w:val="26"/>
              </w:rPr>
            </w:pPr>
            <w:r w:rsidRPr="00541D1A">
              <w:rPr>
                <w:rFonts w:ascii="Times New Roman" w:hAnsi="Times New Roman"/>
                <w:b w:val="0"/>
                <w:bCs/>
                <w:noProof/>
                <w:sz w:val="24"/>
                <w:szCs w:val="24"/>
                <w:lang w:val="vi-VN" w:eastAsia="vi-VN"/>
              </w:rPr>
              <w:pict>
                <v:line id="Straight Connector 7" o:spid="_x0000_s1026" style="position:absolute;left:0;text-align:left;z-index:251658240;visibility:visible;mso-wrap-distance-top:-6e-5mm;mso-wrap-distance-bottom:-6e-5mm" from="45.35pt,15.15pt" to="110.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sx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"/>
              </w:pict>
            </w:r>
            <w:r w:rsidR="00FD416D" w:rsidRPr="00A258E6">
              <w:rPr>
                <w:rFonts w:ascii="Times New Roman" w:hAnsi="Times New Roman"/>
                <w:sz w:val="26"/>
                <w:szCs w:val="26"/>
              </w:rPr>
              <w:t>TỈNH QUẢNG TRỊ</w:t>
            </w:r>
          </w:p>
          <w:p w:rsidR="00A34A70" w:rsidRDefault="00A34A70" w:rsidP="0018028E">
            <w:pPr>
              <w:pStyle w:val="BodyText"/>
              <w:spacing w:before="60" w:after="60" w:line="269" w:lineRule="auto"/>
              <w:ind w:hanging="57"/>
              <w:jc w:val="center"/>
              <w:rPr>
                <w:rFonts w:ascii="Times New Roman" w:hAnsi="Times New Roman"/>
                <w:b w:val="0"/>
                <w:bCs/>
                <w:sz w:val="26"/>
                <w:szCs w:val="26"/>
              </w:rPr>
            </w:pPr>
          </w:p>
          <w:p w:rsidR="00FD416D" w:rsidRPr="00A258E6" w:rsidRDefault="00FD416D" w:rsidP="0018028E">
            <w:pPr>
              <w:pStyle w:val="BodyText"/>
              <w:spacing w:before="60" w:after="60" w:line="269" w:lineRule="auto"/>
              <w:ind w:hanging="57"/>
              <w:jc w:val="center"/>
              <w:rPr>
                <w:rFonts w:ascii="Times New Roman" w:hAnsi="Times New Roman"/>
                <w:b w:val="0"/>
                <w:bCs/>
                <w:sz w:val="26"/>
                <w:szCs w:val="26"/>
              </w:rPr>
            </w:pPr>
            <w:r w:rsidRPr="00A258E6">
              <w:rPr>
                <w:rFonts w:ascii="Times New Roman" w:hAnsi="Times New Roman"/>
                <w:b w:val="0"/>
                <w:bCs/>
                <w:sz w:val="26"/>
                <w:szCs w:val="26"/>
              </w:rPr>
              <w:t>Số:          /BC-UBND</w:t>
            </w:r>
          </w:p>
        </w:tc>
        <w:tc>
          <w:tcPr>
            <w:tcW w:w="5842" w:type="dxa"/>
          </w:tcPr>
          <w:p w:rsidR="00FD416D" w:rsidRPr="00A258E6" w:rsidRDefault="00FD416D" w:rsidP="0018028E">
            <w:pPr>
              <w:widowControl w:val="0"/>
              <w:spacing w:before="60" w:after="60" w:line="269" w:lineRule="auto"/>
              <w:contextualSpacing/>
              <w:jc w:val="center"/>
              <w:rPr>
                <w:rFonts w:cs="Times New Roman"/>
                <w:b/>
                <w:sz w:val="26"/>
                <w:szCs w:val="26"/>
              </w:rPr>
            </w:pPr>
            <w:r w:rsidRPr="00A258E6">
              <w:rPr>
                <w:rFonts w:cs="Times New Roman"/>
                <w:b/>
                <w:sz w:val="26"/>
                <w:szCs w:val="26"/>
              </w:rPr>
              <w:t>CỘNG HÒA XÃ HỘI CHỦ NGHĨA VIỆT NAM</w:t>
            </w:r>
          </w:p>
          <w:p w:rsidR="00FD416D" w:rsidRPr="00A258E6" w:rsidRDefault="00FD416D" w:rsidP="0018028E">
            <w:pPr>
              <w:widowControl w:val="0"/>
              <w:spacing w:before="60" w:after="60" w:line="269" w:lineRule="auto"/>
              <w:contextualSpacing/>
              <w:jc w:val="center"/>
              <w:rPr>
                <w:rFonts w:cs="Times New Roman"/>
                <w:b/>
                <w:szCs w:val="26"/>
              </w:rPr>
            </w:pPr>
            <w:r w:rsidRPr="00A258E6">
              <w:rPr>
                <w:rFonts w:cs="Times New Roman"/>
                <w:b/>
                <w:szCs w:val="26"/>
              </w:rPr>
              <w:t>Độc lậ</w:t>
            </w:r>
            <w:r w:rsidR="000B10B6">
              <w:rPr>
                <w:rFonts w:cs="Times New Roman"/>
                <w:b/>
                <w:szCs w:val="26"/>
              </w:rPr>
              <w:t>p-</w:t>
            </w:r>
            <w:r w:rsidRPr="00A258E6">
              <w:rPr>
                <w:rFonts w:cs="Times New Roman"/>
                <w:b/>
                <w:szCs w:val="26"/>
              </w:rPr>
              <w:t>Tự</w:t>
            </w:r>
            <w:r w:rsidR="000B10B6">
              <w:rPr>
                <w:rFonts w:cs="Times New Roman"/>
                <w:b/>
                <w:szCs w:val="26"/>
              </w:rPr>
              <w:t xml:space="preserve"> do-</w:t>
            </w:r>
            <w:r w:rsidRPr="00A258E6">
              <w:rPr>
                <w:rFonts w:cs="Times New Roman"/>
                <w:b/>
                <w:szCs w:val="26"/>
              </w:rPr>
              <w:t>Hạnh phúc</w:t>
            </w:r>
          </w:p>
          <w:p w:rsidR="00A34A70" w:rsidRDefault="00541D1A" w:rsidP="0018028E">
            <w:pPr>
              <w:widowControl w:val="0"/>
              <w:spacing w:before="60" w:after="60" w:line="269" w:lineRule="auto"/>
              <w:jc w:val="center"/>
              <w:rPr>
                <w:rFonts w:cs="Times New Roman"/>
                <w:i/>
                <w:sz w:val="26"/>
                <w:szCs w:val="26"/>
              </w:rPr>
            </w:pPr>
            <w:r w:rsidRPr="00541D1A">
              <w:rPr>
                <w:rFonts w:cs="Times New Roman"/>
                <w:b/>
                <w:noProof/>
                <w:sz w:val="26"/>
                <w:szCs w:val="26"/>
                <w:lang w:val="vi-VN" w:eastAsia="vi-VN"/>
              </w:rPr>
              <w:pict>
                <v:line id="Straight Connector 6" o:spid="_x0000_s1029" style="position:absolute;left:0;text-align:left;z-index:251659776;visibility:visible;mso-wrap-distance-top:-6e-5mm;mso-wrap-distance-bottom:-6e-5mm" from="57pt,3.25pt" to="22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BrsAEAAEgDAAAOAAAAZHJzL2Uyb0RvYy54bWysU8Fu2zAMvQ/YPwi6L3YCpNu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"/>
              </w:pict>
            </w:r>
          </w:p>
          <w:p w:rsidR="00FD416D" w:rsidRPr="00A258E6" w:rsidRDefault="00FD416D" w:rsidP="0018028E">
            <w:pPr>
              <w:widowControl w:val="0"/>
              <w:spacing w:before="60" w:after="60" w:line="269" w:lineRule="auto"/>
              <w:jc w:val="center"/>
              <w:rPr>
                <w:rFonts w:cs="Times New Roman"/>
                <w:i/>
                <w:szCs w:val="28"/>
              </w:rPr>
            </w:pPr>
            <w:r w:rsidRPr="00A258E6">
              <w:rPr>
                <w:rFonts w:cs="Times New Roman"/>
                <w:i/>
                <w:sz w:val="26"/>
                <w:szCs w:val="26"/>
              </w:rPr>
              <w:t>Quảng Trị, ngày       tháng  năm 202</w:t>
            </w:r>
            <w:r w:rsidR="00295E92">
              <w:rPr>
                <w:rFonts w:cs="Times New Roman"/>
                <w:i/>
                <w:sz w:val="26"/>
                <w:szCs w:val="26"/>
              </w:rPr>
              <w:t>3</w:t>
            </w:r>
          </w:p>
        </w:tc>
      </w:tr>
    </w:tbl>
    <w:p w:rsidR="00EB2950" w:rsidRDefault="00EB2950" w:rsidP="0018028E">
      <w:pPr>
        <w:spacing w:before="60" w:after="60" w:line="269" w:lineRule="auto"/>
        <w:jc w:val="center"/>
      </w:pPr>
    </w:p>
    <w:p w:rsidR="00586896" w:rsidRDefault="00541D1A" w:rsidP="0018028E">
      <w:pPr>
        <w:spacing w:before="60" w:after="60" w:line="269" w:lineRule="auto"/>
        <w:jc w:val="center"/>
        <w:rPr>
          <w:rFonts w:cs="Times New Roman"/>
          <w:b/>
          <w:szCs w:val="28"/>
        </w:rPr>
      </w:pPr>
      <w:r w:rsidRPr="00541D1A">
        <w:rPr>
          <w:b/>
          <w:noProof/>
          <w:lang w:val="vi-VN" w:eastAsia="vi-VN"/>
        </w:rPr>
        <w:pict>
          <v:shapetype id="_x0000_t202" coordsize="21600,21600" o:spt="202" path="m,l,21600r21600,l21600,xe">
            <v:stroke joinstyle="miter"/>
            <v:path gradientshapeok="t" o:connecttype="rect"/>
          </v:shapetype>
          <v:shape id="Text Box 4" o:spid="_x0000_s1028" type="#_x0000_t202" style="position:absolute;left:0;text-align:left;margin-left:-19.85pt;margin-top:6.7pt;width:95.25pt;height:2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">
            <v:textbox>
              <w:txbxContent>
                <w:p w:rsidR="00F6568B" w:rsidRPr="00EF166D" w:rsidRDefault="00F6568B" w:rsidP="00253D93">
                  <w:pPr>
                    <w:jc w:val="center"/>
                    <w:rPr>
                      <w:b/>
                      <w:szCs w:val="28"/>
                    </w:rPr>
                  </w:pPr>
                  <w:r w:rsidRPr="00EF166D">
                    <w:rPr>
                      <w:b/>
                      <w:szCs w:val="28"/>
                    </w:rPr>
                    <w:t>DỰ THẢO</w:t>
                  </w:r>
                </w:p>
              </w:txbxContent>
            </v:textbox>
          </v:shape>
        </w:pict>
      </w:r>
      <w:r w:rsidR="000D46E4" w:rsidRPr="009B3124">
        <w:rPr>
          <w:rFonts w:cs="Times New Roman"/>
          <w:b/>
          <w:szCs w:val="28"/>
        </w:rPr>
        <w:t xml:space="preserve">BÁO CÁO </w:t>
      </w:r>
    </w:p>
    <w:p w:rsidR="000D46E4" w:rsidRPr="009B3124" w:rsidRDefault="000D46E4" w:rsidP="0018028E">
      <w:pPr>
        <w:spacing w:before="60" w:after="60" w:line="269" w:lineRule="auto"/>
        <w:jc w:val="center"/>
        <w:rPr>
          <w:rFonts w:cs="Times New Roman"/>
          <w:b/>
          <w:szCs w:val="28"/>
        </w:rPr>
      </w:pPr>
      <w:r w:rsidRPr="009B3124">
        <w:rPr>
          <w:rFonts w:cs="Times New Roman"/>
          <w:b/>
          <w:szCs w:val="28"/>
        </w:rPr>
        <w:t>ĐÁNH GIÁ TÁC ĐỘNG CỦA CHÍNH SÁCH</w:t>
      </w:r>
    </w:p>
    <w:p w:rsidR="00DA4119" w:rsidRDefault="00541D1A" w:rsidP="00EB2950">
      <w:pPr>
        <w:spacing w:before="60" w:after="60" w:line="269" w:lineRule="auto"/>
        <w:jc w:val="center"/>
        <w:rPr>
          <w:color w:val="000000"/>
        </w:rPr>
      </w:pPr>
      <w:r w:rsidRPr="00541D1A">
        <w:rPr>
          <w:noProof/>
          <w:lang w:val="vi-VN" w:eastAsia="vi-VN"/>
        </w:rPr>
        <w:pict>
          <v:line id="Straight Connector 5" o:spid="_x0000_s1027" style="position:absolute;left:0;text-align:left;z-index:251662336;visibility:visible;mso-position-horizontal-relative:margin" from="170.1pt,73.15pt" to="271.3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c8tAEAALcDAAAOAAAAZHJzL2Uyb0RvYy54bWysU8GOEzEMvSPxD1HudKYVRa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" strokecolor="black [3040]">
            <w10:wrap anchorx="margin"/>
          </v:line>
        </w:pict>
      </w:r>
      <w:r w:rsidR="00586896">
        <w:rPr>
          <w:b/>
        </w:rPr>
        <w:t xml:space="preserve">(Dự thảo Nghị quyết </w:t>
      </w:r>
      <w:r w:rsidR="000D46E4">
        <w:rPr>
          <w:b/>
        </w:rPr>
        <w:t>Quy</w:t>
      </w:r>
      <w:r w:rsidR="00F8160A" w:rsidRPr="00A258E6">
        <w:rPr>
          <w:b/>
        </w:rPr>
        <w:t xml:space="preserve"> định </w:t>
      </w:r>
      <w:r w:rsidR="00A34A70">
        <w:rPr>
          <w:b/>
        </w:rPr>
        <w:t xml:space="preserve">nội dung, </w:t>
      </w:r>
      <w:r w:rsidR="001F6B2D" w:rsidRPr="00A258E6">
        <w:rPr>
          <w:b/>
        </w:rPr>
        <w:t>mức chi</w:t>
      </w:r>
      <w:r w:rsidR="005B4805" w:rsidRPr="005B4805">
        <w:rPr>
          <w:b/>
          <w:szCs w:val="28"/>
        </w:rPr>
        <w:t>hỗ trợ</w:t>
      </w:r>
      <w:r w:rsidR="00EB2950" w:rsidRPr="00EB2950">
        <w:rPr>
          <w:b/>
          <w:szCs w:val="28"/>
        </w:rPr>
        <w:t>đào tạo, bồi dưỡng cán bộ, học sinh nước CHDCND Lào thuộc diện hợp tác đào tạo giữa tỉnh Quảng Trị và các tỉnh nước CHDCND Lào</w:t>
      </w:r>
      <w:r w:rsidR="00EB2950" w:rsidRPr="00EB2950">
        <w:rPr>
          <w:b/>
          <w:szCs w:val="28"/>
          <w:lang w:val="nl-NL"/>
        </w:rPr>
        <w:t xml:space="preserve"> tại các cơ sở đào tạo của tỉnh Quảng Trị</w:t>
      </w:r>
      <w:r w:rsidR="00586896" w:rsidRPr="00EB2950">
        <w:rPr>
          <w:b/>
          <w:szCs w:val="28"/>
        </w:rPr>
        <w:t>)</w:t>
      </w:r>
    </w:p>
    <w:p w:rsidR="00EB2950" w:rsidRDefault="00EB2950" w:rsidP="0018028E">
      <w:pPr>
        <w:spacing w:before="60" w:after="60" w:line="269" w:lineRule="auto"/>
        <w:rPr>
          <w:color w:val="000000"/>
        </w:rPr>
      </w:pPr>
    </w:p>
    <w:p w:rsidR="00EB2950" w:rsidRPr="00A258E6" w:rsidRDefault="00EB2950" w:rsidP="0018028E">
      <w:pPr>
        <w:spacing w:before="60" w:after="60" w:line="269" w:lineRule="auto"/>
        <w:rPr>
          <w:color w:val="000000"/>
        </w:rPr>
      </w:pPr>
    </w:p>
    <w:p w:rsidR="00752434" w:rsidRPr="009337B7" w:rsidRDefault="00752434" w:rsidP="0018028E">
      <w:pPr>
        <w:spacing w:before="60" w:after="60" w:line="269" w:lineRule="auto"/>
        <w:ind w:firstLine="720"/>
        <w:mirrorIndents/>
        <w:jc w:val="both"/>
        <w:rPr>
          <w:rFonts w:cs="Times New Roman"/>
          <w:b/>
          <w:sz w:val="26"/>
          <w:szCs w:val="26"/>
          <w:lang w:val="nl-NL"/>
        </w:rPr>
      </w:pPr>
      <w:r w:rsidRPr="009337B7">
        <w:rPr>
          <w:rFonts w:cs="Times New Roman"/>
          <w:b/>
          <w:sz w:val="26"/>
          <w:szCs w:val="26"/>
          <w:lang w:val="nl-NL"/>
        </w:rPr>
        <w:t>I. XÁC ĐỊNH VẤN ĐỀ BẤT CẬP TỔNG QUAN</w:t>
      </w:r>
    </w:p>
    <w:p w:rsidR="00752434" w:rsidRDefault="00752434" w:rsidP="0018028E">
      <w:pPr>
        <w:spacing w:before="60" w:after="60" w:line="269" w:lineRule="auto"/>
        <w:ind w:firstLine="720"/>
        <w:mirrorIndents/>
        <w:jc w:val="both"/>
        <w:rPr>
          <w:rFonts w:cs="Times New Roman"/>
          <w:b/>
          <w:szCs w:val="28"/>
          <w:lang w:val="nl-NL"/>
        </w:rPr>
      </w:pPr>
      <w:r w:rsidRPr="00A258E6">
        <w:rPr>
          <w:rFonts w:cs="Times New Roman"/>
          <w:b/>
          <w:szCs w:val="28"/>
          <w:lang w:val="nl-NL"/>
        </w:rPr>
        <w:t>1. Bối cảnh xây dựng chính sách</w:t>
      </w:r>
    </w:p>
    <w:p w:rsidR="003D35B9" w:rsidRPr="003D35B9" w:rsidRDefault="00971191" w:rsidP="00DE73F4">
      <w:pPr>
        <w:pStyle w:val="NormalWeb"/>
        <w:shd w:val="clear" w:color="auto" w:fill="FFFFFF"/>
        <w:tabs>
          <w:tab w:val="left" w:pos="709"/>
        </w:tabs>
        <w:spacing w:before="120" w:beforeAutospacing="0" w:after="120" w:afterAutospacing="0"/>
        <w:jc w:val="both"/>
        <w:rPr>
          <w:bCs/>
          <w:sz w:val="28"/>
          <w:szCs w:val="28"/>
          <w:lang w:val="nl-NL"/>
        </w:rPr>
      </w:pPr>
      <w:r>
        <w:rPr>
          <w:bCs/>
          <w:color w:val="000000"/>
          <w:sz w:val="28"/>
          <w:szCs w:val="28"/>
        </w:rPr>
        <w:tab/>
      </w:r>
      <w:r w:rsidR="003D35B9">
        <w:rPr>
          <w:bCs/>
          <w:sz w:val="28"/>
          <w:szCs w:val="28"/>
          <w:lang w:val="nl-NL"/>
        </w:rPr>
        <w:t>Để</w:t>
      </w:r>
      <w:r w:rsidR="005173DC" w:rsidRPr="00DE73F4">
        <w:rPr>
          <w:bCs/>
          <w:sz w:val="28"/>
          <w:szCs w:val="28"/>
          <w:lang w:val="nl-NL"/>
        </w:rPr>
        <w:t xml:space="preserve"> triển khai thực hiện hiệu quả các nội dung Thỏa thuận hợp tác </w:t>
      </w:r>
      <w:r w:rsidR="00EB2950" w:rsidRPr="00DE73F4">
        <w:rPr>
          <w:bCs/>
          <w:sz w:val="28"/>
          <w:szCs w:val="28"/>
          <w:lang w:val="nl-NL"/>
        </w:rPr>
        <w:t xml:space="preserve">giữa các tỉnh nước bạn Lào và </w:t>
      </w:r>
      <w:r w:rsidR="00D8178F" w:rsidRPr="00DE73F4">
        <w:rPr>
          <w:bCs/>
          <w:sz w:val="28"/>
          <w:szCs w:val="28"/>
          <w:lang w:val="nl-NL"/>
        </w:rPr>
        <w:t xml:space="preserve">tỉnh Quảng Trị, </w:t>
      </w:r>
      <w:r w:rsidR="00DE73F4" w:rsidRPr="00DE73F4">
        <w:rPr>
          <w:bCs/>
          <w:sz w:val="28"/>
          <w:szCs w:val="28"/>
          <w:lang w:val="nl-NL"/>
        </w:rPr>
        <w:t>tăng cường mối quan hệ hữu nghị, tình đoàn kết đặc biệt và hợp tác</w:t>
      </w:r>
      <w:r w:rsidR="00DE73F4">
        <w:rPr>
          <w:bCs/>
          <w:sz w:val="28"/>
          <w:szCs w:val="28"/>
          <w:lang w:val="nl-NL"/>
        </w:rPr>
        <w:t xml:space="preserve"> toàn diện giữa tỉnh Quảng Trị với các tỉnh bạn Lào tro</w:t>
      </w:r>
      <w:r w:rsidR="00DE73F4" w:rsidRPr="00DE73F4">
        <w:rPr>
          <w:bCs/>
          <w:sz w:val="28"/>
          <w:szCs w:val="28"/>
          <w:lang w:val="nl-NL"/>
        </w:rPr>
        <w:t>ng thời gian tới.</w:t>
      </w:r>
      <w:r w:rsidR="00DE73F4">
        <w:rPr>
          <w:bCs/>
          <w:sz w:val="28"/>
          <w:szCs w:val="28"/>
          <w:lang w:val="nl-NL"/>
        </w:rPr>
        <w:t xml:space="preserve"> Trong đó, việc </w:t>
      </w:r>
      <w:r w:rsidR="00D8178F" w:rsidRPr="00DE73F4">
        <w:rPr>
          <w:bCs/>
          <w:sz w:val="28"/>
          <w:szCs w:val="28"/>
          <w:lang w:val="nl-NL"/>
        </w:rPr>
        <w:t xml:space="preserve">đào tạo cán bộ, học sinh Lào </w:t>
      </w:r>
      <w:r w:rsidR="00DE73F4">
        <w:rPr>
          <w:bCs/>
          <w:sz w:val="28"/>
          <w:szCs w:val="28"/>
          <w:lang w:val="nl-NL"/>
        </w:rPr>
        <w:t xml:space="preserve">thuộc các lĩnh vực giáo dục, Y tế, Chính trị </w:t>
      </w:r>
      <w:r w:rsidR="00D8178F" w:rsidRPr="00DE73F4">
        <w:rPr>
          <w:bCs/>
          <w:sz w:val="28"/>
          <w:szCs w:val="28"/>
          <w:lang w:val="nl-NL"/>
        </w:rPr>
        <w:t>ngày càng phát triển, số lượng đào tạo có tính ổn định lâu dài. Việc hỗ trợ cho cán bộ</w:t>
      </w:r>
      <w:r w:rsidR="005B4805" w:rsidRPr="00DE73F4">
        <w:rPr>
          <w:bCs/>
          <w:sz w:val="28"/>
          <w:szCs w:val="28"/>
          <w:lang w:val="nl-NL"/>
        </w:rPr>
        <w:t>, họ</w:t>
      </w:r>
      <w:r w:rsidR="00D8178F" w:rsidRPr="00DE73F4">
        <w:rPr>
          <w:bCs/>
          <w:sz w:val="28"/>
          <w:szCs w:val="28"/>
          <w:lang w:val="nl-NL"/>
        </w:rPr>
        <w:t xml:space="preserve">c sinh Lào nhằm </w:t>
      </w:r>
      <w:r w:rsidR="003D35B9" w:rsidRPr="003D35B9">
        <w:rPr>
          <w:sz w:val="28"/>
          <w:szCs w:val="28"/>
        </w:rPr>
        <w:t>cụ thể hóa quan điểm, đường lối chủ trương chính sách của Đảng, Nhà nước trong việc duy trì, củng cố và tăng cường mối quan hệ đặc biệt giữa hai Đảng, hai Nhà nước và nhân dân hai nước Việt Nam – Lào nói chung và quan hệ hợp tác hữu nghị, hợp tác đặc biệt giữa các địa phương có chung đường biên giới với Lào nói riêng.</w:t>
      </w:r>
    </w:p>
    <w:p w:rsidR="00D8178F" w:rsidRDefault="00D8178F" w:rsidP="0018028E">
      <w:pPr>
        <w:spacing w:before="60" w:after="60" w:line="269" w:lineRule="auto"/>
        <w:ind w:firstLine="720"/>
        <w:mirrorIndents/>
        <w:jc w:val="both"/>
        <w:rPr>
          <w:rFonts w:cs="Times New Roman"/>
          <w:bCs/>
          <w:szCs w:val="28"/>
          <w:lang w:val="nl-NL"/>
        </w:rPr>
      </w:pPr>
      <w:r>
        <w:rPr>
          <w:rFonts w:cs="Times New Roman"/>
          <w:bCs/>
          <w:szCs w:val="28"/>
          <w:lang w:val="nl-NL"/>
        </w:rPr>
        <w:t xml:space="preserve">Thời gian qua, thực hiện các văn bản chỉ đạo của Tỉnh ủy, UBND tỉnh đã chủ động chỉ đạo các cơ quan chuyên môn, thực hiện nhiệm vụ đào tạo </w:t>
      </w:r>
      <w:r w:rsidR="005B4805" w:rsidRPr="000011D8">
        <w:rPr>
          <w:szCs w:val="28"/>
        </w:rPr>
        <w:t>hỗ trợ</w:t>
      </w:r>
      <w:r>
        <w:rPr>
          <w:rFonts w:cs="Times New Roman"/>
          <w:bCs/>
          <w:szCs w:val="28"/>
          <w:lang w:val="nl-NL"/>
        </w:rPr>
        <w:t xml:space="preserve">cán bộ, học sinh </w:t>
      </w:r>
      <w:r w:rsidR="009B527D">
        <w:rPr>
          <w:rFonts w:cs="Times New Roman"/>
          <w:bCs/>
          <w:szCs w:val="28"/>
          <w:lang w:val="nl-NL"/>
        </w:rPr>
        <w:t>L</w:t>
      </w:r>
      <w:r>
        <w:rPr>
          <w:rFonts w:cs="Times New Roman"/>
          <w:bCs/>
          <w:szCs w:val="28"/>
          <w:lang w:val="nl-NL"/>
        </w:rPr>
        <w:t>ào sang học tâp tại các cơ sở đào tạo của tỉnh Quảng Trị. Cụ thể như cán bộ đào tạo chương trình Trung cấp lý luận chính trị tại Trường Chính trị Lê Duẩn, họ</w:t>
      </w:r>
      <w:r w:rsidR="009B527D">
        <w:rPr>
          <w:rFonts w:cs="Times New Roman"/>
          <w:bCs/>
          <w:szCs w:val="28"/>
          <w:lang w:val="nl-NL"/>
        </w:rPr>
        <w:t xml:space="preserve">c sinh </w:t>
      </w:r>
      <w:r>
        <w:rPr>
          <w:rFonts w:cs="Times New Roman"/>
          <w:bCs/>
          <w:szCs w:val="28"/>
          <w:lang w:val="nl-NL"/>
        </w:rPr>
        <w:t>đào tạo tại trường Cao đẳng Sư phạm và Trường Cao đẳng Y tế.</w:t>
      </w:r>
    </w:p>
    <w:p w:rsidR="00586896" w:rsidRDefault="00D8178F" w:rsidP="0018028E">
      <w:pPr>
        <w:spacing w:before="60" w:after="60" w:line="269" w:lineRule="auto"/>
        <w:ind w:firstLine="720"/>
        <w:mirrorIndents/>
        <w:jc w:val="both"/>
        <w:rPr>
          <w:rFonts w:cs="Times New Roman"/>
          <w:bCs/>
          <w:szCs w:val="28"/>
          <w:lang w:val="nl-NL"/>
        </w:rPr>
      </w:pPr>
      <w:r>
        <w:rPr>
          <w:rFonts w:cs="Times New Roman"/>
          <w:bCs/>
          <w:szCs w:val="28"/>
          <w:lang w:val="nl-NL"/>
        </w:rPr>
        <w:t xml:space="preserve">Ngân sách tỉnh </w:t>
      </w:r>
      <w:r w:rsidR="009B527D">
        <w:rPr>
          <w:rFonts w:cs="Times New Roman"/>
          <w:bCs/>
          <w:szCs w:val="28"/>
          <w:lang w:val="nl-NL"/>
        </w:rPr>
        <w:t>Q</w:t>
      </w:r>
      <w:r>
        <w:rPr>
          <w:rFonts w:cs="Times New Roman"/>
          <w:bCs/>
          <w:szCs w:val="28"/>
          <w:lang w:val="nl-NL"/>
        </w:rPr>
        <w:t xml:space="preserve">uảng Trị đã hỗ trợ </w:t>
      </w:r>
      <w:r w:rsidR="005B4805">
        <w:rPr>
          <w:rFonts w:cs="Times New Roman"/>
          <w:bCs/>
          <w:szCs w:val="28"/>
          <w:lang w:val="nl-NL"/>
        </w:rPr>
        <w:t xml:space="preserve">đào tạo </w:t>
      </w:r>
      <w:r>
        <w:rPr>
          <w:rFonts w:cs="Times New Roman"/>
          <w:bCs/>
          <w:szCs w:val="28"/>
          <w:lang w:val="nl-NL"/>
        </w:rPr>
        <w:t>cho cán bộ, học sinh Lào được đào tạo, bồi dưỡngtại các cơ sở đào t</w:t>
      </w:r>
      <w:r w:rsidR="009B527D">
        <w:rPr>
          <w:rFonts w:cs="Times New Roman"/>
          <w:bCs/>
          <w:szCs w:val="28"/>
          <w:lang w:val="nl-NL"/>
        </w:rPr>
        <w:t>ạo</w:t>
      </w:r>
      <w:r>
        <w:rPr>
          <w:rFonts w:cs="Times New Roman"/>
          <w:bCs/>
          <w:szCs w:val="28"/>
          <w:lang w:val="nl-NL"/>
        </w:rPr>
        <w:t xml:space="preserve"> của tỉnh Quảng Trị</w:t>
      </w:r>
      <w:r w:rsidR="009B527D">
        <w:rPr>
          <w:rFonts w:cs="Times New Roman"/>
          <w:bCs/>
          <w:szCs w:val="28"/>
          <w:lang w:val="nl-NL"/>
        </w:rPr>
        <w:t xml:space="preserve"> quản lý</w:t>
      </w:r>
      <w:r w:rsidR="00205D3E">
        <w:rPr>
          <w:rFonts w:cs="Times New Roman"/>
          <w:bCs/>
          <w:szCs w:val="28"/>
          <w:lang w:val="nl-NL"/>
        </w:rPr>
        <w:t xml:space="preserve">. Tuy nhiên, qua quá trình thời gian triển khai thực hiện và quá trình </w:t>
      </w:r>
      <w:r w:rsidR="00586896" w:rsidRPr="00586896">
        <w:rPr>
          <w:rFonts w:cs="Times New Roman"/>
          <w:bCs/>
          <w:szCs w:val="28"/>
          <w:lang w:val="nl-NL"/>
        </w:rPr>
        <w:t>rà soát</w:t>
      </w:r>
      <w:r w:rsidR="009B527D">
        <w:rPr>
          <w:rFonts w:cs="Times New Roman"/>
          <w:bCs/>
          <w:szCs w:val="28"/>
          <w:lang w:val="nl-NL"/>
        </w:rPr>
        <w:t xml:space="preserve"> các quy định </w:t>
      </w:r>
      <w:r w:rsidR="00586896" w:rsidRPr="00586896">
        <w:rPr>
          <w:rFonts w:cs="Times New Roman"/>
          <w:bCs/>
          <w:szCs w:val="28"/>
          <w:lang w:val="nl-NL"/>
        </w:rPr>
        <w:t>pháp luật</w:t>
      </w:r>
      <w:r w:rsidR="00B37595">
        <w:rPr>
          <w:rFonts w:cs="Times New Roman"/>
          <w:bCs/>
          <w:szCs w:val="28"/>
          <w:lang w:val="nl-NL"/>
        </w:rPr>
        <w:t xml:space="preserve"> hiện nay</w:t>
      </w:r>
      <w:r w:rsidR="00586896" w:rsidRPr="00586896">
        <w:rPr>
          <w:rFonts w:cs="Times New Roman"/>
          <w:bCs/>
          <w:szCs w:val="28"/>
          <w:lang w:val="nl-NL"/>
        </w:rPr>
        <w:t xml:space="preserve"> cho thấy</w:t>
      </w:r>
      <w:r w:rsidR="00205D3E">
        <w:rPr>
          <w:rFonts w:cs="Times New Roman"/>
          <w:bCs/>
          <w:szCs w:val="28"/>
          <w:lang w:val="nl-NL"/>
        </w:rPr>
        <w:t xml:space="preserve"> một số nội dung như sau</w:t>
      </w:r>
      <w:r w:rsidR="00586896" w:rsidRPr="00586896">
        <w:rPr>
          <w:rFonts w:cs="Times New Roman"/>
          <w:bCs/>
          <w:szCs w:val="28"/>
          <w:lang w:val="nl-NL"/>
        </w:rPr>
        <w:t>:</w:t>
      </w:r>
    </w:p>
    <w:p w:rsidR="00BA425C" w:rsidRPr="00BA425C" w:rsidRDefault="00BA425C" w:rsidP="00BA425C">
      <w:pPr>
        <w:spacing w:before="60" w:after="60" w:line="269" w:lineRule="auto"/>
        <w:ind w:firstLine="720"/>
        <w:mirrorIndents/>
        <w:jc w:val="both"/>
        <w:rPr>
          <w:rFonts w:cs="Times New Roman"/>
          <w:bCs/>
          <w:szCs w:val="28"/>
          <w:lang w:val="nl-NL"/>
        </w:rPr>
      </w:pPr>
      <w:r>
        <w:rPr>
          <w:szCs w:val="28"/>
          <w:shd w:val="clear" w:color="auto" w:fill="FFFFFF"/>
        </w:rPr>
        <w:t>Một là: N</w:t>
      </w:r>
      <w:r w:rsidRPr="00BA425C">
        <w:rPr>
          <w:szCs w:val="28"/>
          <w:shd w:val="clear" w:color="auto" w:fill="FFFFFF"/>
        </w:rPr>
        <w:t>hiệm vụ hợp tác với nước Lào thuộc nhiệm vụ chi của địa phương quy định tại đi</w:t>
      </w:r>
      <w:r w:rsidRPr="00E06892">
        <w:rPr>
          <w:szCs w:val="28"/>
          <w:shd w:val="clear" w:color="auto" w:fill="FFFFFF"/>
        </w:rPr>
        <w:t>ểm a khoản 1 Điều 6 Nghị định số 117/2017/NĐ-CP ngày 19/10/2017 của Chính phủ quy định:</w:t>
      </w:r>
      <w:r>
        <w:rPr>
          <w:i/>
          <w:szCs w:val="28"/>
        </w:rPr>
        <w:t>“</w:t>
      </w:r>
      <w:r w:rsidRPr="00E06892">
        <w:rPr>
          <w:i/>
          <w:szCs w:val="28"/>
          <w:lang w:val="vi-VN"/>
        </w:rPr>
        <w:t>a) Chi các hoạt động hợp tác, giao lưu với nước ngoài về chính trị, quốc phòng, an ninh, kinh tế, văn hóa, xã hội; phục vụ công tác ngoại giao văn hóa thuộc nhiệm vụ của địa phương.</w:t>
      </w:r>
      <w:r>
        <w:rPr>
          <w:i/>
          <w:szCs w:val="28"/>
        </w:rPr>
        <w:t>”</w:t>
      </w:r>
    </w:p>
    <w:p w:rsidR="00BA425C" w:rsidRDefault="00BA425C" w:rsidP="00BA425C">
      <w:pPr>
        <w:spacing w:before="120" w:after="120"/>
        <w:ind w:firstLine="720"/>
        <w:jc w:val="both"/>
        <w:rPr>
          <w:bCs/>
          <w:color w:val="000000"/>
        </w:rPr>
      </w:pPr>
      <w:r>
        <w:rPr>
          <w:bCs/>
          <w:color w:val="000000"/>
        </w:rPr>
        <w:t xml:space="preserve">Hai là: Nội dung, mức chi đào tạo, hỗ trợ cho học sinh, cán bộ Lào thuộc diện thỏa thuận hợp tác chưa có quy định chế độ, chính sách của địa phương ban </w:t>
      </w:r>
      <w:r>
        <w:rPr>
          <w:bCs/>
          <w:color w:val="000000"/>
        </w:rPr>
        <w:lastRenderedPageBreak/>
        <w:t xml:space="preserve">hành theo quy định của Luật NSNN, việc bố trí kinh phí thực hiện nhiệm vụ đào tạo thực hiện theo các văn bản chỉ đạo của Tỉnh ủy, vận dụng các văn bản quy định của Trung ương, Thông tư số 24/2018/TT-BTC ngày 13/2/2018 của Bộ Tài chính quy định nội dung chi, mức chi </w:t>
      </w:r>
      <w:r w:rsidR="005B4805" w:rsidRPr="000011D8">
        <w:rPr>
          <w:szCs w:val="28"/>
        </w:rPr>
        <w:t>hỗ trợ</w:t>
      </w:r>
      <w:r>
        <w:rPr>
          <w:bCs/>
          <w:color w:val="000000"/>
        </w:rPr>
        <w:t>đào tạo cho lưu học sinh Lào và Campuchia (diện Hiệp định) học tập tại Việt Nam và căn cứ khả năng ngân sách, điều kiện thực tế tại địa phương để áp dụng tham mưu trình đảm bảo kinh phí cho các cơ sở đào tạo và hỗ trợ cho cán bộ, học sinh Lào.</w:t>
      </w:r>
    </w:p>
    <w:p w:rsidR="00613322" w:rsidRPr="00613322" w:rsidRDefault="00BA425C" w:rsidP="00BA425C">
      <w:pPr>
        <w:pStyle w:val="NormalWeb"/>
        <w:shd w:val="clear" w:color="auto" w:fill="FFFFFF"/>
        <w:tabs>
          <w:tab w:val="left" w:pos="709"/>
        </w:tabs>
        <w:spacing w:before="120" w:beforeAutospacing="0" w:after="120" w:afterAutospacing="0"/>
        <w:jc w:val="both"/>
        <w:rPr>
          <w:sz w:val="28"/>
          <w:szCs w:val="28"/>
          <w:shd w:val="clear" w:color="auto" w:fill="FFFFFF"/>
        </w:rPr>
      </w:pPr>
      <w:r>
        <w:rPr>
          <w:b/>
          <w:shd w:val="clear" w:color="auto" w:fill="FFFFFF"/>
        </w:rPr>
        <w:tab/>
      </w:r>
      <w:r w:rsidR="00613322" w:rsidRPr="00613322">
        <w:rPr>
          <w:sz w:val="28"/>
          <w:szCs w:val="28"/>
          <w:shd w:val="clear" w:color="auto" w:fill="FFFFFF"/>
        </w:rPr>
        <w:t>Ba là:</w:t>
      </w:r>
      <w:r w:rsidR="00C77E01">
        <w:rPr>
          <w:sz w:val="28"/>
          <w:szCs w:val="28"/>
          <w:shd w:val="clear" w:color="auto" w:fill="FFFFFF"/>
        </w:rPr>
        <w:t>T</w:t>
      </w:r>
      <w:r w:rsidR="00613322" w:rsidRPr="00613322">
        <w:rPr>
          <w:sz w:val="28"/>
          <w:szCs w:val="28"/>
          <w:shd w:val="clear" w:color="auto" w:fill="FFFFFF"/>
        </w:rPr>
        <w:t>ại điểm h, khoản 9, Điều 30 của Luật Ngân sách nhà nước năm 2015  vàKhoản 3 Điều 21 Nghị định số 163/2016/NĐ-CP ngày 21/12/2016 của Chính phủ quy định Hội đồng nhân dân tỉnh có nhiệm vụ, quyền hạn như sau:</w:t>
      </w:r>
    </w:p>
    <w:p w:rsidR="00BA425C" w:rsidRPr="005B0694" w:rsidRDefault="00BA425C" w:rsidP="00BA425C">
      <w:pPr>
        <w:spacing w:before="60" w:after="60" w:line="269" w:lineRule="auto"/>
        <w:ind w:firstLine="720"/>
        <w:jc w:val="both"/>
        <w:rPr>
          <w:i/>
          <w:iCs/>
          <w:color w:val="000000"/>
        </w:rPr>
      </w:pPr>
      <w:r w:rsidRPr="00E06892">
        <w:rPr>
          <w:shd w:val="clear" w:color="auto" w:fill="FFFFFF"/>
        </w:rPr>
        <w:t xml:space="preserve">+ </w:t>
      </w:r>
      <w:r>
        <w:rPr>
          <w:shd w:val="clear" w:color="auto" w:fill="FFFFFF"/>
        </w:rPr>
        <w:t>Đ</w:t>
      </w:r>
      <w:r w:rsidRPr="00E06892">
        <w:rPr>
          <w:shd w:val="clear" w:color="auto" w:fill="FFFFFF"/>
        </w:rPr>
        <w:t>iểm h khoản 9 Điều 30 Luật Ngân sách nhà nước năm 2015</w:t>
      </w:r>
      <w:r>
        <w:rPr>
          <w:i/>
          <w:iCs/>
          <w:color w:val="000000"/>
        </w:rPr>
        <w:t>“</w:t>
      </w:r>
      <w:r w:rsidRPr="005B0694">
        <w:rPr>
          <w:i/>
          <w:iCs/>
          <w:color w:val="000000"/>
        </w:rPr>
        <w:t>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r>
        <w:rPr>
          <w:i/>
          <w:iCs/>
          <w:color w:val="000000"/>
        </w:rPr>
        <w:t xml:space="preserve">”. </w:t>
      </w:r>
    </w:p>
    <w:p w:rsidR="00BA425C" w:rsidRDefault="00BA425C" w:rsidP="00BA425C">
      <w:pPr>
        <w:pStyle w:val="NormalWeb"/>
        <w:shd w:val="clear" w:color="auto" w:fill="FFFFFF"/>
        <w:tabs>
          <w:tab w:val="left" w:pos="709"/>
        </w:tabs>
        <w:spacing w:before="120" w:beforeAutospacing="0" w:after="120" w:afterAutospacing="0"/>
        <w:jc w:val="both"/>
        <w:rPr>
          <w:i/>
          <w:sz w:val="28"/>
          <w:szCs w:val="28"/>
        </w:rPr>
      </w:pPr>
      <w:r>
        <w:rPr>
          <w:b/>
          <w:sz w:val="28"/>
          <w:szCs w:val="28"/>
          <w:shd w:val="clear" w:color="auto" w:fill="FFFFFF"/>
        </w:rPr>
        <w:tab/>
      </w:r>
      <w:r w:rsidRPr="00E06892">
        <w:rPr>
          <w:sz w:val="28"/>
          <w:szCs w:val="28"/>
          <w:shd w:val="clear" w:color="auto" w:fill="FFFFFF"/>
        </w:rPr>
        <w:t>+</w:t>
      </w:r>
      <w:r>
        <w:rPr>
          <w:sz w:val="28"/>
          <w:szCs w:val="28"/>
          <w:shd w:val="clear" w:color="auto" w:fill="FFFFFF"/>
        </w:rPr>
        <w:t xml:space="preserve"> K</w:t>
      </w:r>
      <w:r w:rsidRPr="00E06892">
        <w:rPr>
          <w:sz w:val="28"/>
          <w:szCs w:val="28"/>
          <w:shd w:val="clear" w:color="auto" w:fill="FFFFFF"/>
        </w:rPr>
        <w:t>hoản 3 Điều 21 Nghị định số 163/2016/NĐ-CP ngày 21/12/2016 của Chính phủ:“</w:t>
      </w:r>
      <w:r w:rsidRPr="00E06892">
        <w:rPr>
          <w:i/>
          <w:sz w:val="28"/>
          <w:szCs w:val="28"/>
        </w:rPr>
        <w:t xml:space="preserve">3. </w:t>
      </w:r>
      <w:r w:rsidRPr="00E06892">
        <w:rPr>
          <w:i/>
          <w:sz w:val="28"/>
          <w:szCs w:val="28"/>
          <w:lang w:val="vi-VN"/>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Riêng những ch</w:t>
      </w:r>
      <w:r w:rsidRPr="00E06892">
        <w:rPr>
          <w:i/>
          <w:sz w:val="28"/>
          <w:szCs w:val="28"/>
        </w:rPr>
        <w:t xml:space="preserve">ế </w:t>
      </w:r>
      <w:r w:rsidRPr="00E06892">
        <w:rPr>
          <w:i/>
          <w:sz w:val="28"/>
          <w:szCs w:val="28"/>
          <w:lang w:val="vi-VN"/>
        </w:rPr>
        <w:t xml:space="preserve">độ chi có tính </w:t>
      </w:r>
      <w:r w:rsidRPr="00E06892">
        <w:rPr>
          <w:i/>
          <w:sz w:val="28"/>
          <w:szCs w:val="28"/>
          <w:shd w:val="solid" w:color="FFFFFF" w:fill="auto"/>
          <w:lang w:val="vi-VN"/>
        </w:rPr>
        <w:t>chất</w:t>
      </w:r>
      <w:r w:rsidRPr="00E06892">
        <w:rPr>
          <w:i/>
          <w:sz w:val="28"/>
          <w:szCs w:val="28"/>
          <w:lang w:val="vi-VN"/>
        </w:rPr>
        <w:t>ti</w:t>
      </w:r>
      <w:r w:rsidRPr="00E06892">
        <w:rPr>
          <w:i/>
          <w:sz w:val="28"/>
          <w:szCs w:val="28"/>
        </w:rPr>
        <w:t>ề</w:t>
      </w:r>
      <w:r w:rsidRPr="00E06892">
        <w:rPr>
          <w:i/>
          <w:sz w:val="28"/>
          <w:szCs w:val="28"/>
          <w:lang w:val="vi-VN"/>
        </w:rPr>
        <w:t>n lương, tiền công, phụ cấp, trước khi quyết định phải có ý kiến của Bộ Tài chính, Bộ Nội vụ, Bộ Lao động - Thương binh và Xã hội và các bộ quản lý ngành, lĩnh vực trực tiếp.</w:t>
      </w:r>
      <w:r w:rsidR="00613322">
        <w:rPr>
          <w:i/>
          <w:sz w:val="28"/>
          <w:szCs w:val="28"/>
        </w:rPr>
        <w:t>”</w:t>
      </w:r>
    </w:p>
    <w:p w:rsidR="00613322" w:rsidRDefault="00613322" w:rsidP="00613322">
      <w:pPr>
        <w:pStyle w:val="NormalWeb"/>
        <w:shd w:val="clear" w:color="auto" w:fill="FFFFFF"/>
        <w:tabs>
          <w:tab w:val="left" w:pos="709"/>
        </w:tabs>
        <w:spacing w:before="120" w:beforeAutospacing="0" w:after="120" w:afterAutospacing="0"/>
        <w:jc w:val="both"/>
        <w:rPr>
          <w:sz w:val="28"/>
          <w:szCs w:val="28"/>
        </w:rPr>
      </w:pPr>
      <w:r>
        <w:rPr>
          <w:sz w:val="28"/>
          <w:szCs w:val="28"/>
        </w:rPr>
        <w:tab/>
      </w:r>
      <w:r w:rsidR="00C77E01">
        <w:rPr>
          <w:sz w:val="28"/>
          <w:szCs w:val="28"/>
        </w:rPr>
        <w:t xml:space="preserve">Tư là: </w:t>
      </w:r>
      <w:r w:rsidRPr="00B50611">
        <w:rPr>
          <w:sz w:val="28"/>
          <w:szCs w:val="28"/>
        </w:rPr>
        <w:t xml:space="preserve">Hiện nay, hợp tác hữu nghị giữa tỉnh Quảng Trị và các tỉnh của nước Lào </w:t>
      </w:r>
      <w:r>
        <w:rPr>
          <w:sz w:val="28"/>
          <w:szCs w:val="28"/>
        </w:rPr>
        <w:t>duy trì thường xuyên</w:t>
      </w:r>
      <w:r w:rsidRPr="00B50611">
        <w:rPr>
          <w:sz w:val="28"/>
          <w:szCs w:val="28"/>
        </w:rPr>
        <w:t xml:space="preserve">, từ 2 tỉnh Salavan, Savannakhet nay thêm tỉnh Champasak. Các cơ sở đào tạo, số lượng học sinh, theo các Văn bản thỏa thuận và Kế hoạch đào tạo giai đoạn có tính ổn định, thời gian hợp tác lâu dài (từ năm 2023-2026). </w:t>
      </w:r>
    </w:p>
    <w:p w:rsidR="00586896" w:rsidRPr="00613322" w:rsidRDefault="00613322" w:rsidP="00613322">
      <w:pPr>
        <w:pStyle w:val="NormalWeb"/>
        <w:shd w:val="clear" w:color="auto" w:fill="FFFFFF"/>
        <w:tabs>
          <w:tab w:val="left" w:pos="709"/>
        </w:tabs>
        <w:spacing w:before="120" w:beforeAutospacing="0" w:after="120" w:afterAutospacing="0"/>
        <w:jc w:val="both"/>
        <w:rPr>
          <w:sz w:val="28"/>
          <w:szCs w:val="28"/>
          <w:lang w:val="nl-NL"/>
        </w:rPr>
      </w:pPr>
      <w:r>
        <w:rPr>
          <w:sz w:val="28"/>
          <w:szCs w:val="28"/>
        </w:rPr>
        <w:tab/>
        <w:t xml:space="preserve">Do đó, </w:t>
      </w:r>
      <w:r w:rsidR="00C77E01" w:rsidRPr="00C77E01">
        <w:rPr>
          <w:sz w:val="28"/>
          <w:szCs w:val="28"/>
          <w:lang w:val="nl-NL"/>
        </w:rPr>
        <w:t>cần có Nghị quyết của HĐND</w:t>
      </w:r>
      <w:r w:rsidR="0014788E">
        <w:rPr>
          <w:sz w:val="28"/>
          <w:szCs w:val="28"/>
          <w:lang w:val="nl-NL"/>
        </w:rPr>
        <w:t xml:space="preserve"> tỉnh</w:t>
      </w:r>
      <w:r w:rsidRPr="00C77E01">
        <w:rPr>
          <w:sz w:val="28"/>
          <w:szCs w:val="28"/>
        </w:rPr>
        <w:t xml:space="preserve"> quy định</w:t>
      </w:r>
      <w:r w:rsidRPr="00C83EC8">
        <w:rPr>
          <w:sz w:val="28"/>
          <w:szCs w:val="28"/>
        </w:rPr>
        <w:t xml:space="preserve"> nội dung, mức chi </w:t>
      </w:r>
      <w:r w:rsidR="005B4805" w:rsidRPr="000011D8">
        <w:rPr>
          <w:sz w:val="28"/>
          <w:szCs w:val="28"/>
        </w:rPr>
        <w:t>hỗ trợ</w:t>
      </w:r>
      <w:r w:rsidRPr="00C83EC8">
        <w:rPr>
          <w:sz w:val="28"/>
          <w:szCs w:val="28"/>
        </w:rPr>
        <w:t>đào tạo, bồi dưỡng cán bộ, học sinh nước CHDCND Lào thuộc diện hợp tác đào tạo giữa tỉnh Quảng Trị và các tỉnh nước CHDCND Lào</w:t>
      </w:r>
      <w:r>
        <w:rPr>
          <w:sz w:val="28"/>
          <w:szCs w:val="28"/>
          <w:lang w:val="nl-NL"/>
        </w:rPr>
        <w:t>thuộc nhiệm vụ chi của ngân sách địa phương</w:t>
      </w:r>
      <w:r w:rsidRPr="00B50611">
        <w:rPr>
          <w:sz w:val="28"/>
          <w:szCs w:val="28"/>
          <w:lang w:val="nl-NL"/>
        </w:rPr>
        <w:t xml:space="preserve"> là </w:t>
      </w:r>
      <w:r>
        <w:rPr>
          <w:sz w:val="28"/>
          <w:szCs w:val="28"/>
          <w:lang w:val="nl-NL"/>
        </w:rPr>
        <w:t>hết sức cần thiết</w:t>
      </w:r>
      <w:r w:rsidR="00C77E01">
        <w:rPr>
          <w:sz w:val="28"/>
          <w:szCs w:val="28"/>
          <w:lang w:val="nl-NL"/>
        </w:rPr>
        <w:t>, phù hợp với quy định của pháp luật hiện hành, nhằm đảm bảo việc tổ chức thực hiện tốt công tác đào tạo cho cán bộ, học sinh Làotại các cơ sở giáo dục của tỉnh Quảng Trị.</w:t>
      </w:r>
    </w:p>
    <w:p w:rsidR="00586896" w:rsidRPr="00586896" w:rsidRDefault="00586896" w:rsidP="0018028E">
      <w:pPr>
        <w:spacing w:before="60" w:after="60" w:line="269" w:lineRule="auto"/>
        <w:ind w:firstLine="720"/>
        <w:jc w:val="both"/>
      </w:pPr>
      <w:r w:rsidRPr="00586896">
        <w:rPr>
          <w:lang w:val="nl-NL"/>
        </w:rPr>
        <w:t xml:space="preserve">Từ những lí do trên, </w:t>
      </w:r>
      <w:r w:rsidR="0002655F">
        <w:rPr>
          <w:lang w:val="nl-NL"/>
        </w:rPr>
        <w:t>UBND</w:t>
      </w:r>
      <w:r w:rsidRPr="00586896">
        <w:rPr>
          <w:lang w:val="nl-NL"/>
        </w:rPr>
        <w:t xml:space="preserve"> tỉnh trình </w:t>
      </w:r>
      <w:r w:rsidR="003920C1">
        <w:rPr>
          <w:lang w:val="nl-NL"/>
        </w:rPr>
        <w:t>HĐND</w:t>
      </w:r>
      <w:r w:rsidRPr="00586896">
        <w:rPr>
          <w:lang w:val="nl-NL"/>
        </w:rPr>
        <w:t xml:space="preserve"> tỉnh dự thảo Nghị quyết </w:t>
      </w:r>
      <w:r w:rsidR="00C77E01" w:rsidRPr="00C77E01">
        <w:t>Quy định nội dung, mức chi</w:t>
      </w:r>
      <w:r w:rsidR="005B4805" w:rsidRPr="000011D8">
        <w:rPr>
          <w:szCs w:val="28"/>
        </w:rPr>
        <w:t>hỗ trợ</w:t>
      </w:r>
      <w:r w:rsidR="00C77E01" w:rsidRPr="00C77E01">
        <w:rPr>
          <w:szCs w:val="28"/>
        </w:rPr>
        <w:t>đào tạo, bồi dưỡng cán bộ, học sinh nước CHDCND Lào thuộc diện hợp tác đào tạo giữa tỉnh Quảng Trị và các tỉnh nước CHDCND Lào</w:t>
      </w:r>
      <w:r w:rsidR="00C77E01" w:rsidRPr="00C77E01">
        <w:rPr>
          <w:szCs w:val="28"/>
          <w:lang w:val="nl-NL"/>
        </w:rPr>
        <w:t xml:space="preserve"> tại các cơ sở đào tạo của tỉnh Quảng Trị</w:t>
      </w:r>
      <w:r w:rsidRPr="00C77E01">
        <w:rPr>
          <w:szCs w:val="28"/>
          <w:lang w:val="nl-NL"/>
        </w:rPr>
        <w:t>thuộc trường hợp nghị quyết quy định tạ</w:t>
      </w:r>
      <w:r w:rsidR="00C77E01">
        <w:rPr>
          <w:szCs w:val="28"/>
          <w:lang w:val="nl-NL"/>
        </w:rPr>
        <w:t xml:space="preserve">i </w:t>
      </w:r>
      <w:r w:rsidR="00C77E01" w:rsidRPr="00C77E01">
        <w:rPr>
          <w:szCs w:val="28"/>
          <w:lang w:val="nl-NL"/>
        </w:rPr>
        <w:t xml:space="preserve"> khoản 3, </w:t>
      </w:r>
      <w:r w:rsidRPr="00C77E01">
        <w:rPr>
          <w:szCs w:val="28"/>
          <w:lang w:val="nl-NL"/>
        </w:rPr>
        <w:t xml:space="preserve"> Điều 27 Luật </w:t>
      </w:r>
      <w:r w:rsidR="000B10B6" w:rsidRPr="00C77E01">
        <w:rPr>
          <w:szCs w:val="28"/>
          <w:lang w:val="nl-NL"/>
        </w:rPr>
        <w:t>b</w:t>
      </w:r>
      <w:r w:rsidRPr="00C77E01">
        <w:rPr>
          <w:szCs w:val="28"/>
          <w:lang w:val="nl-NL"/>
        </w:rPr>
        <w:t>an hành văn bản quy phạm pháp luật năm 2015</w:t>
      </w:r>
      <w:r w:rsidRPr="00586896">
        <w:rPr>
          <w:lang w:val="nl-NL"/>
        </w:rPr>
        <w:t>.</w:t>
      </w:r>
    </w:p>
    <w:p w:rsidR="00752434" w:rsidRDefault="00752434" w:rsidP="0018028E">
      <w:pPr>
        <w:spacing w:before="60" w:after="60" w:line="269" w:lineRule="auto"/>
        <w:ind w:firstLine="720"/>
        <w:mirrorIndents/>
        <w:jc w:val="both"/>
        <w:rPr>
          <w:rFonts w:cs="Times New Roman"/>
          <w:b/>
          <w:szCs w:val="28"/>
          <w:lang w:val="da-DK"/>
        </w:rPr>
      </w:pPr>
      <w:r w:rsidRPr="00A258E6">
        <w:rPr>
          <w:rFonts w:cs="Times New Roman"/>
          <w:b/>
          <w:szCs w:val="28"/>
          <w:lang w:val="da-DK"/>
        </w:rPr>
        <w:lastRenderedPageBreak/>
        <w:t>2. Mục tiêu xây dựng chính sách</w:t>
      </w:r>
      <w:r w:rsidRPr="00A258E6">
        <w:rPr>
          <w:rFonts w:cs="Times New Roman"/>
          <w:b/>
          <w:szCs w:val="28"/>
          <w:lang w:val="da-DK"/>
        </w:rPr>
        <w:tab/>
      </w:r>
    </w:p>
    <w:p w:rsidR="00586896" w:rsidRDefault="00586896" w:rsidP="0018028E">
      <w:pPr>
        <w:spacing w:before="60" w:after="60" w:line="269" w:lineRule="auto"/>
        <w:ind w:firstLine="720"/>
        <w:jc w:val="both"/>
        <w:rPr>
          <w:lang w:val="da-DK"/>
        </w:rPr>
      </w:pPr>
      <w:r w:rsidRPr="00586896">
        <w:t xml:space="preserve">- Mục tiêu tổng thể: </w:t>
      </w:r>
      <w:r w:rsidR="00C77E01">
        <w:t xml:space="preserve">Quy định </w:t>
      </w:r>
      <w:r w:rsidR="00C77E01" w:rsidRPr="00C77E01">
        <w:t>nội dung, mức chi</w:t>
      </w:r>
      <w:r w:rsidR="005B4805" w:rsidRPr="000011D8">
        <w:rPr>
          <w:szCs w:val="28"/>
        </w:rPr>
        <w:t>hỗ trợ</w:t>
      </w:r>
      <w:r w:rsidR="00C77E01" w:rsidRPr="00C77E01">
        <w:rPr>
          <w:szCs w:val="28"/>
        </w:rPr>
        <w:t>đào tạo, bồi dưỡng cán bộ, học sinh nước CHDCND Lào thuộc diện hợp tác đào tạo giữa tỉnh Quảng Trị và các tỉnh nước CHDCND Lào</w:t>
      </w:r>
      <w:r w:rsidR="00C77E01" w:rsidRPr="00C77E01">
        <w:rPr>
          <w:szCs w:val="28"/>
          <w:lang w:val="nl-NL"/>
        </w:rPr>
        <w:t xml:space="preserve"> tại các cơ sở đào tạo của tỉnh Quảng Trị</w:t>
      </w:r>
      <w:r w:rsidR="00583811">
        <w:rPr>
          <w:lang w:val="da-DK"/>
        </w:rPr>
        <w:t xml:space="preserve">. </w:t>
      </w:r>
    </w:p>
    <w:p w:rsidR="003D35B9" w:rsidRDefault="00586896" w:rsidP="0018028E">
      <w:pPr>
        <w:spacing w:before="60" w:after="60" w:line="269" w:lineRule="auto"/>
        <w:ind w:firstLine="720"/>
        <w:jc w:val="both"/>
        <w:rPr>
          <w:lang w:val="da-DK"/>
        </w:rPr>
      </w:pPr>
      <w:r>
        <w:rPr>
          <w:lang w:val="da-DK"/>
        </w:rPr>
        <w:t xml:space="preserve">- Mục tiêu cụ thể: </w:t>
      </w:r>
    </w:p>
    <w:p w:rsidR="00080112" w:rsidRPr="002E6B04" w:rsidRDefault="00752434" w:rsidP="0018028E">
      <w:pPr>
        <w:spacing w:before="60" w:after="60" w:line="269" w:lineRule="auto"/>
        <w:ind w:firstLine="720"/>
        <w:jc w:val="both"/>
        <w:rPr>
          <w:rFonts w:cs="Times New Roman"/>
          <w:szCs w:val="28"/>
        </w:rPr>
      </w:pPr>
      <w:r w:rsidRPr="00A258E6">
        <w:rPr>
          <w:rFonts w:cs="Times New Roman"/>
          <w:szCs w:val="28"/>
        </w:rPr>
        <w:t xml:space="preserve">Kịp thời quy định </w:t>
      </w:r>
      <w:r w:rsidR="00080112" w:rsidRPr="00C77E01">
        <w:t>nội dung, mức chi</w:t>
      </w:r>
      <w:r w:rsidR="005B4805" w:rsidRPr="000011D8">
        <w:rPr>
          <w:szCs w:val="28"/>
        </w:rPr>
        <w:t>hỗ trợ</w:t>
      </w:r>
      <w:r w:rsidR="00080112" w:rsidRPr="00C77E01">
        <w:rPr>
          <w:szCs w:val="28"/>
        </w:rPr>
        <w:t>đào tạo, bồi dưỡng cán bộ, học sinh nước CHDCND Lào thuộc diện hợp tác đào tạo giữa tỉnh Quảng Trị và các tỉnh nước CHDCND Lào</w:t>
      </w:r>
      <w:r w:rsidR="00080112" w:rsidRPr="00C77E01">
        <w:rPr>
          <w:szCs w:val="28"/>
          <w:lang w:val="nl-NL"/>
        </w:rPr>
        <w:t xml:space="preserve"> tại các cơ sở đào tạo của tỉnh Quảng Trị</w:t>
      </w:r>
      <w:r w:rsidR="00080112">
        <w:rPr>
          <w:lang w:val="da-DK"/>
        </w:rPr>
        <w:t xml:space="preserve"> để tiếp tục thực hiện nhiệm vụ </w:t>
      </w:r>
      <w:r w:rsidR="005B4805" w:rsidRPr="000011D8">
        <w:rPr>
          <w:szCs w:val="28"/>
        </w:rPr>
        <w:t>hỗ trợ</w:t>
      </w:r>
      <w:r w:rsidR="005B4805" w:rsidRPr="00C77E01">
        <w:rPr>
          <w:szCs w:val="28"/>
        </w:rPr>
        <w:t xml:space="preserve">đào tạo, bồi dưỡng cán bộ, học sinh nước CHDCND Lào thuộc diện hợp tác </w:t>
      </w:r>
      <w:r w:rsidR="00080112">
        <w:rPr>
          <w:lang w:val="da-DK"/>
        </w:rPr>
        <w:t xml:space="preserve">và </w:t>
      </w:r>
      <w:r w:rsidR="00586896" w:rsidRPr="00586896">
        <w:rPr>
          <w:rFonts w:cs="Times New Roman"/>
          <w:szCs w:val="28"/>
        </w:rPr>
        <w:t>phù hợp với</w:t>
      </w:r>
      <w:r w:rsidR="00586896">
        <w:rPr>
          <w:rFonts w:cs="Times New Roman"/>
          <w:szCs w:val="28"/>
        </w:rPr>
        <w:t xml:space="preserve"> các</w:t>
      </w:r>
      <w:r w:rsidR="00586896" w:rsidRPr="00586896">
        <w:rPr>
          <w:rFonts w:cs="Times New Roman"/>
          <w:szCs w:val="28"/>
        </w:rPr>
        <w:t xml:space="preserve"> quy định của </w:t>
      </w:r>
      <w:r w:rsidR="00586896">
        <w:rPr>
          <w:rFonts w:cs="Times New Roman"/>
          <w:szCs w:val="28"/>
        </w:rPr>
        <w:t>văn bản quy phạm pháp luật</w:t>
      </w:r>
      <w:r w:rsidR="003D35B9">
        <w:rPr>
          <w:rFonts w:cs="Times New Roman"/>
          <w:szCs w:val="28"/>
        </w:rPr>
        <w:t>; t</w:t>
      </w:r>
      <w:r w:rsidR="00080112">
        <w:rPr>
          <w:rFonts w:cs="Times New Roman"/>
          <w:szCs w:val="28"/>
        </w:rPr>
        <w:t>ừng bước hoàn thiện cơ sở pháp lý để thực hiện nhiệm vụ, tăng cường công tác quản lý tài chính ngày càng công khai, minh bạch.</w:t>
      </w:r>
      <w:r w:rsidR="00957526" w:rsidRPr="00A258E6">
        <w:rPr>
          <w:rFonts w:cs="Times New Roman"/>
          <w:szCs w:val="28"/>
        </w:rPr>
        <w:t>T</w:t>
      </w:r>
      <w:r w:rsidRPr="00A258E6">
        <w:rPr>
          <w:rFonts w:cs="Times New Roman"/>
          <w:szCs w:val="28"/>
        </w:rPr>
        <w:t xml:space="preserve">ạo động lực để </w:t>
      </w:r>
      <w:r w:rsidR="00080112">
        <w:rPr>
          <w:rFonts w:cs="Times New Roman"/>
          <w:szCs w:val="28"/>
        </w:rPr>
        <w:t xml:space="preserve">khuyến khích, động viên và hỗ trợ đối tượng được hưởng chính sách, nhằm thực hiện tốt nhiệm vụ hợp tác, ngoại giao </w:t>
      </w:r>
      <w:r w:rsidR="002E6B04">
        <w:rPr>
          <w:rFonts w:cs="Times New Roman"/>
          <w:szCs w:val="28"/>
        </w:rPr>
        <w:t xml:space="preserve">về </w:t>
      </w:r>
      <w:r w:rsidR="002E6B04" w:rsidRPr="002E6B04">
        <w:rPr>
          <w:rFonts w:cs="Times New Roman"/>
          <w:szCs w:val="28"/>
        </w:rPr>
        <w:t>chính trị,</w:t>
      </w:r>
      <w:r w:rsidR="00080112" w:rsidRPr="002E6B04">
        <w:rPr>
          <w:szCs w:val="28"/>
          <w:lang w:val="vi-VN"/>
        </w:rPr>
        <w:t>quốc phòng, an ninh, kinh tế, văn hóa, xã hội</w:t>
      </w:r>
      <w:r w:rsidR="00080112" w:rsidRPr="002E6B04">
        <w:rPr>
          <w:rFonts w:cs="Times New Roman"/>
          <w:szCs w:val="28"/>
        </w:rPr>
        <w:t xml:space="preserve"> giữa tỉnh Quảng Trị với các tỉnh</w:t>
      </w:r>
      <w:r w:rsidR="00FD6E93">
        <w:t>Salavan, Savannakhet, Champasak nước Cộng hòa dân chủ nhân dân Lào</w:t>
      </w:r>
      <w:r w:rsidR="00080112" w:rsidRPr="002E6B04">
        <w:rPr>
          <w:rFonts w:cs="Times New Roman"/>
          <w:szCs w:val="28"/>
        </w:rPr>
        <w:t>.</w:t>
      </w:r>
    </w:p>
    <w:p w:rsidR="001318CA" w:rsidRPr="009337B7" w:rsidRDefault="001318CA" w:rsidP="0018028E">
      <w:pPr>
        <w:spacing w:before="60" w:after="60" w:line="269" w:lineRule="auto"/>
        <w:ind w:firstLine="720"/>
        <w:jc w:val="both"/>
        <w:rPr>
          <w:rFonts w:cs="Times New Roman"/>
          <w:b/>
          <w:bCs/>
          <w:sz w:val="26"/>
          <w:szCs w:val="26"/>
        </w:rPr>
      </w:pPr>
      <w:r w:rsidRPr="009337B7">
        <w:rPr>
          <w:rFonts w:cs="Times New Roman"/>
          <w:b/>
          <w:bCs/>
          <w:sz w:val="26"/>
          <w:szCs w:val="26"/>
        </w:rPr>
        <w:t xml:space="preserve">II. ĐÁNH GIÁ TÁC ĐỘNG CỦA </w:t>
      </w:r>
      <w:r w:rsidR="00A71645">
        <w:rPr>
          <w:rFonts w:cs="Times New Roman"/>
          <w:b/>
          <w:bCs/>
          <w:sz w:val="26"/>
          <w:szCs w:val="26"/>
        </w:rPr>
        <w:t>CHÍNH SÁCH</w:t>
      </w:r>
    </w:p>
    <w:p w:rsidR="00783CD5" w:rsidRPr="00A258E6" w:rsidRDefault="00E215BF" w:rsidP="0018028E">
      <w:pPr>
        <w:spacing w:before="60" w:after="60" w:line="269" w:lineRule="auto"/>
        <w:ind w:firstLine="720"/>
        <w:jc w:val="both"/>
        <w:rPr>
          <w:rFonts w:cs="Times New Roman"/>
          <w:b/>
          <w:szCs w:val="28"/>
        </w:rPr>
      </w:pPr>
      <w:r w:rsidRPr="00A258E6">
        <w:rPr>
          <w:rFonts w:cs="Times New Roman"/>
          <w:b/>
          <w:szCs w:val="28"/>
        </w:rPr>
        <w:t xml:space="preserve">Nội dung </w:t>
      </w:r>
      <w:r w:rsidR="000B10B6">
        <w:rPr>
          <w:rFonts w:cs="Times New Roman"/>
          <w:b/>
          <w:szCs w:val="28"/>
        </w:rPr>
        <w:t>c</w:t>
      </w:r>
      <w:r w:rsidR="00400470" w:rsidRPr="00A258E6">
        <w:rPr>
          <w:rFonts w:cs="Times New Roman"/>
          <w:b/>
          <w:szCs w:val="28"/>
        </w:rPr>
        <w:t>hính sách</w:t>
      </w:r>
      <w:r w:rsidRPr="00A258E6">
        <w:rPr>
          <w:rFonts w:cs="Times New Roman"/>
          <w:b/>
          <w:szCs w:val="28"/>
        </w:rPr>
        <w:t xml:space="preserve">: </w:t>
      </w:r>
      <w:r w:rsidR="00C148F3">
        <w:t xml:space="preserve">Quy định </w:t>
      </w:r>
      <w:r w:rsidR="00C148F3" w:rsidRPr="00C77E01">
        <w:t>nội dung, mức chi</w:t>
      </w:r>
      <w:r w:rsidR="005B4805" w:rsidRPr="000011D8">
        <w:rPr>
          <w:szCs w:val="28"/>
        </w:rPr>
        <w:t>hỗ trợ</w:t>
      </w:r>
      <w:r w:rsidR="00C148F3" w:rsidRPr="00C77E01">
        <w:rPr>
          <w:szCs w:val="28"/>
        </w:rPr>
        <w:t>đào tạo, bồi dưỡng cán bộ, học sinh nước CHDCND Lào thuộc diện hợp tác đào tạo giữa tỉnh Quảng Trị và các tỉnh nước CHDCND Lào</w:t>
      </w:r>
      <w:r w:rsidR="00C148F3" w:rsidRPr="00C77E01">
        <w:rPr>
          <w:szCs w:val="28"/>
          <w:lang w:val="nl-NL"/>
        </w:rPr>
        <w:t xml:space="preserve"> tại các cơ sở đào tạo của tỉnh Quảng Trị</w:t>
      </w:r>
      <w:r w:rsidR="00C148F3">
        <w:rPr>
          <w:lang w:val="da-DK"/>
        </w:rPr>
        <w:t>.</w:t>
      </w:r>
    </w:p>
    <w:p w:rsidR="00F418AE" w:rsidRPr="00A258E6" w:rsidRDefault="00F418AE" w:rsidP="0018028E">
      <w:pPr>
        <w:spacing w:before="60" w:after="60" w:line="269" w:lineRule="auto"/>
        <w:ind w:firstLine="720"/>
        <w:jc w:val="both"/>
        <w:rPr>
          <w:rFonts w:cs="Times New Roman"/>
          <w:b/>
          <w:iCs/>
          <w:szCs w:val="28"/>
        </w:rPr>
      </w:pPr>
      <w:r w:rsidRPr="00A258E6">
        <w:rPr>
          <w:rFonts w:cs="Times New Roman"/>
          <w:b/>
          <w:iCs/>
          <w:szCs w:val="28"/>
        </w:rPr>
        <w:t>1. Xác định vấn đề bất cập:</w:t>
      </w:r>
    </w:p>
    <w:p w:rsidR="0014788E" w:rsidRDefault="00F418AE" w:rsidP="00C148F3">
      <w:pPr>
        <w:shd w:val="clear" w:color="auto" w:fill="FFFFFF"/>
        <w:spacing w:before="60" w:after="60" w:line="269" w:lineRule="auto"/>
        <w:ind w:firstLine="720"/>
        <w:jc w:val="both"/>
        <w:rPr>
          <w:rFonts w:cs="Times New Roman"/>
          <w:szCs w:val="28"/>
        </w:rPr>
      </w:pPr>
      <w:r w:rsidRPr="00A258E6">
        <w:rPr>
          <w:rFonts w:cs="Times New Roman"/>
          <w:szCs w:val="28"/>
        </w:rPr>
        <w:t xml:space="preserve">Trong </w:t>
      </w:r>
      <w:r w:rsidR="00C148F3">
        <w:rPr>
          <w:rFonts w:cs="Times New Roman"/>
          <w:szCs w:val="28"/>
        </w:rPr>
        <w:t>thời gian từ năm 2023 trở về trước</w:t>
      </w:r>
      <w:r w:rsidRPr="00A258E6">
        <w:rPr>
          <w:rFonts w:cs="Times New Roman"/>
          <w:szCs w:val="28"/>
        </w:rPr>
        <w:t>,</w:t>
      </w:r>
      <w:r w:rsidR="00C148F3">
        <w:rPr>
          <w:rFonts w:cs="Times New Roman"/>
          <w:szCs w:val="28"/>
        </w:rPr>
        <w:t xml:space="preserve"> được sự đồng ý chủ trương của Tỉnh ủy về chỉ tiêu</w:t>
      </w:r>
      <w:r w:rsidR="0014788E">
        <w:rPr>
          <w:rFonts w:cs="Times New Roman"/>
          <w:szCs w:val="28"/>
        </w:rPr>
        <w:t>,</w:t>
      </w:r>
      <w:r w:rsidR="00C148F3">
        <w:rPr>
          <w:rFonts w:cs="Times New Roman"/>
          <w:szCs w:val="28"/>
        </w:rPr>
        <w:t xml:space="preserve"> kế hoạch đào tạo</w:t>
      </w:r>
      <w:r w:rsidR="0014788E">
        <w:rPr>
          <w:rFonts w:cs="Times New Roman"/>
          <w:szCs w:val="28"/>
        </w:rPr>
        <w:t>, bồi dưỡng</w:t>
      </w:r>
      <w:r w:rsidR="00C148F3">
        <w:rPr>
          <w:rFonts w:cs="Times New Roman"/>
          <w:szCs w:val="28"/>
        </w:rPr>
        <w:t xml:space="preserve"> cán </w:t>
      </w:r>
      <w:r w:rsidR="0014788E" w:rsidRPr="00C77E01">
        <w:rPr>
          <w:szCs w:val="28"/>
        </w:rPr>
        <w:t>cán bộ, học sinh nước CHDCND Lào thuộc diện hợp tác đào tạo giữa tỉnh Quảng Trị và các tỉnh nước CHDCND Lào</w:t>
      </w:r>
      <w:r w:rsidR="0014788E" w:rsidRPr="00C77E01">
        <w:rPr>
          <w:szCs w:val="28"/>
          <w:lang w:val="nl-NL"/>
        </w:rPr>
        <w:t xml:space="preserve"> tại các cơ sở đào tạo của tỉnh Quảng Trị</w:t>
      </w:r>
      <w:r w:rsidR="0014788E">
        <w:rPr>
          <w:szCs w:val="28"/>
          <w:lang w:val="nl-NL"/>
        </w:rPr>
        <w:t>;</w:t>
      </w:r>
    </w:p>
    <w:p w:rsidR="00F418AE" w:rsidRPr="00A258E6" w:rsidRDefault="0014788E" w:rsidP="0014788E">
      <w:pPr>
        <w:shd w:val="clear" w:color="auto" w:fill="FFFFFF"/>
        <w:spacing w:before="60" w:after="60" w:line="269" w:lineRule="auto"/>
        <w:ind w:firstLine="720"/>
        <w:jc w:val="both"/>
        <w:rPr>
          <w:rFonts w:cs="Times New Roman"/>
          <w:szCs w:val="28"/>
        </w:rPr>
      </w:pPr>
      <w:r>
        <w:rPr>
          <w:rFonts w:cs="Times New Roman"/>
          <w:szCs w:val="28"/>
        </w:rPr>
        <w:t xml:space="preserve">Trên cơ sở đề nghị của các đơn vị, </w:t>
      </w:r>
      <w:r>
        <w:rPr>
          <w:bCs/>
          <w:color w:val="000000"/>
        </w:rPr>
        <w:t>vận dụng các văn bản quy định của Trung ương, Thông tư số 24/2018/TT-BTC ngày 13/2/2018 của Bộ Tài chính quy định nội dung chi, mức chi đào tạo cho lưu học sinh Lào và Campuchia (diện Hiệp định) học tập tại Việt Nam và căn cứ khả năng ngân sách, điều kiện thực tế tại địa phương để áp dụng tham mưu trình đảm bảo kinh phí cho các cơ sở đào tạo và hỗ trợ cho cán bộ, học sinh Lào. N</w:t>
      </w:r>
      <w:r w:rsidR="00F418AE" w:rsidRPr="00A258E6">
        <w:rPr>
          <w:rFonts w:cs="Times New Roman"/>
          <w:szCs w:val="28"/>
        </w:rPr>
        <w:t>guồn kinh phí thực hiện</w:t>
      </w:r>
      <w:r>
        <w:rPr>
          <w:rFonts w:cs="Times New Roman"/>
          <w:szCs w:val="28"/>
        </w:rPr>
        <w:t xml:space="preserve"> được cân đối từ </w:t>
      </w:r>
      <w:r w:rsidR="00F418AE" w:rsidRPr="00A258E6">
        <w:rPr>
          <w:rFonts w:cs="Times New Roman"/>
          <w:szCs w:val="28"/>
        </w:rPr>
        <w:t xml:space="preserve">ngân sách </w:t>
      </w:r>
      <w:r>
        <w:rPr>
          <w:rFonts w:cs="Times New Roman"/>
          <w:szCs w:val="28"/>
        </w:rPr>
        <w:t xml:space="preserve"> cấp </w:t>
      </w:r>
      <w:r w:rsidR="00F418AE" w:rsidRPr="00A258E6">
        <w:rPr>
          <w:rFonts w:cs="Times New Roman"/>
          <w:szCs w:val="28"/>
        </w:rPr>
        <w:t>tỉnh</w:t>
      </w:r>
      <w:r>
        <w:rPr>
          <w:rFonts w:cs="Times New Roman"/>
          <w:szCs w:val="28"/>
        </w:rPr>
        <w:t xml:space="preserve"> hàng năm</w:t>
      </w:r>
      <w:r w:rsidR="00F418AE" w:rsidRPr="00A258E6">
        <w:rPr>
          <w:rFonts w:cs="Times New Roman"/>
          <w:szCs w:val="28"/>
        </w:rPr>
        <w:t xml:space="preserve">. Do đó, theo quy định của Luật Ngân sách nhà nước thì </w:t>
      </w:r>
      <w:r>
        <w:rPr>
          <w:rFonts w:cs="Times New Roman"/>
          <w:szCs w:val="28"/>
        </w:rPr>
        <w:t xml:space="preserve">nội dung, </w:t>
      </w:r>
      <w:r w:rsidR="00EF15BA" w:rsidRPr="00A258E6">
        <w:rPr>
          <w:rFonts w:cs="Times New Roman"/>
          <w:szCs w:val="28"/>
        </w:rPr>
        <w:t xml:space="preserve">mức chi </w:t>
      </w:r>
      <w:r w:rsidRPr="00C77E01">
        <w:rPr>
          <w:szCs w:val="28"/>
        </w:rPr>
        <w:t>đào tạo, bồi dưỡng cán bộ, học sinh nước CHDCND Lào thuộc diện hợp tác đào tạo giữa tỉnh Quảng Trị và các tỉnh nước CHDCND Lào</w:t>
      </w:r>
      <w:r w:rsidRPr="00C77E01">
        <w:rPr>
          <w:szCs w:val="28"/>
          <w:lang w:val="nl-NL"/>
        </w:rPr>
        <w:t xml:space="preserve"> tại các cơ sở đào tạo của tỉnh Quảng Trị</w:t>
      </w:r>
      <w:r w:rsidR="00F418AE" w:rsidRPr="00A258E6">
        <w:rPr>
          <w:rFonts w:cs="Times New Roman"/>
          <w:szCs w:val="28"/>
        </w:rPr>
        <w:t>thuộc thẩm quyền quyết định của Hội đồng nhân dân tỉnh.</w:t>
      </w:r>
    </w:p>
    <w:p w:rsidR="00F418AE" w:rsidRPr="00A258E6" w:rsidRDefault="00F418AE" w:rsidP="0018028E">
      <w:pPr>
        <w:spacing w:before="60" w:after="60" w:line="269" w:lineRule="auto"/>
        <w:ind w:firstLine="720"/>
        <w:jc w:val="both"/>
        <w:rPr>
          <w:rFonts w:cs="Times New Roman"/>
          <w:szCs w:val="28"/>
        </w:rPr>
      </w:pPr>
      <w:r w:rsidRPr="00A258E6">
        <w:rPr>
          <w:rFonts w:cs="Times New Roman"/>
          <w:iCs/>
          <w:szCs w:val="28"/>
        </w:rPr>
        <w:t>Đây là vấn đề bất cập, cần phải xây dựng chính sách</w:t>
      </w:r>
      <w:r w:rsidR="00586896">
        <w:rPr>
          <w:rFonts w:cs="Times New Roman"/>
          <w:iCs/>
          <w:szCs w:val="28"/>
        </w:rPr>
        <w:t xml:space="preserve"> quy định</w:t>
      </w:r>
      <w:r w:rsidRPr="00A258E6">
        <w:rPr>
          <w:rFonts w:cs="Times New Roman"/>
          <w:iCs/>
          <w:szCs w:val="28"/>
        </w:rPr>
        <w:t xml:space="preserve"> về </w:t>
      </w:r>
      <w:r w:rsidR="0014788E">
        <w:rPr>
          <w:rFonts w:cs="Times New Roman"/>
          <w:iCs/>
          <w:szCs w:val="28"/>
        </w:rPr>
        <w:t xml:space="preserve">nội dung, </w:t>
      </w:r>
      <w:r w:rsidRPr="00A258E6">
        <w:rPr>
          <w:rFonts w:cs="Times New Roman"/>
          <w:iCs/>
          <w:szCs w:val="28"/>
        </w:rPr>
        <w:t xml:space="preserve">mức chi </w:t>
      </w:r>
      <w:r w:rsidR="005B4805" w:rsidRPr="000011D8">
        <w:rPr>
          <w:szCs w:val="28"/>
        </w:rPr>
        <w:t>hỗ trợ</w:t>
      </w:r>
      <w:r w:rsidR="0014788E" w:rsidRPr="00C77E01">
        <w:rPr>
          <w:szCs w:val="28"/>
        </w:rPr>
        <w:t xml:space="preserve">đào tạo, bồi dưỡng cán bộ, học sinh nước CHDCND Lào thuộc diện </w:t>
      </w:r>
      <w:r w:rsidR="0014788E" w:rsidRPr="00C77E01">
        <w:rPr>
          <w:szCs w:val="28"/>
        </w:rPr>
        <w:lastRenderedPageBreak/>
        <w:t>hợp tác đào tạo giữa tỉnh Quảng Trị và các tỉnh nước CHDCND Lào</w:t>
      </w:r>
      <w:r w:rsidR="0014788E" w:rsidRPr="00C77E01">
        <w:rPr>
          <w:szCs w:val="28"/>
          <w:lang w:val="nl-NL"/>
        </w:rPr>
        <w:t xml:space="preserve"> tại các cơ sở đào tạo của tỉnh Quảng Trị</w:t>
      </w:r>
      <w:r w:rsidRPr="00A258E6">
        <w:rPr>
          <w:rFonts w:cs="Times New Roman"/>
          <w:iCs/>
          <w:szCs w:val="28"/>
        </w:rPr>
        <w:t>.</w:t>
      </w:r>
    </w:p>
    <w:p w:rsidR="00F418AE" w:rsidRPr="00A258E6" w:rsidRDefault="00F418AE" w:rsidP="0018028E">
      <w:pPr>
        <w:spacing w:before="60" w:after="60" w:line="269" w:lineRule="auto"/>
        <w:ind w:firstLine="720"/>
        <w:jc w:val="both"/>
        <w:rPr>
          <w:rFonts w:cs="Times New Roman"/>
          <w:b/>
          <w:iCs/>
          <w:szCs w:val="28"/>
        </w:rPr>
      </w:pPr>
      <w:r w:rsidRPr="00A258E6">
        <w:rPr>
          <w:rFonts w:cs="Times New Roman"/>
          <w:b/>
          <w:iCs/>
          <w:szCs w:val="28"/>
        </w:rPr>
        <w:t>2. Mục tiêu</w:t>
      </w:r>
      <w:r w:rsidR="00586896">
        <w:rPr>
          <w:rFonts w:cs="Times New Roman"/>
          <w:b/>
          <w:iCs/>
          <w:szCs w:val="28"/>
        </w:rPr>
        <w:t xml:space="preserve"> giả</w:t>
      </w:r>
      <w:r w:rsidR="00583811">
        <w:rPr>
          <w:rFonts w:cs="Times New Roman"/>
          <w:b/>
          <w:iCs/>
          <w:szCs w:val="28"/>
        </w:rPr>
        <w:t>i</w:t>
      </w:r>
      <w:r w:rsidR="00586896">
        <w:rPr>
          <w:rFonts w:cs="Times New Roman"/>
          <w:b/>
          <w:iCs/>
          <w:szCs w:val="28"/>
        </w:rPr>
        <w:t xml:space="preserve"> quyết vấn đề</w:t>
      </w:r>
    </w:p>
    <w:p w:rsidR="00F418AE" w:rsidRPr="00A258E6" w:rsidRDefault="00F418AE" w:rsidP="0018028E">
      <w:pPr>
        <w:spacing w:before="60" w:after="60" w:line="269" w:lineRule="auto"/>
        <w:ind w:firstLine="720"/>
        <w:jc w:val="both"/>
        <w:rPr>
          <w:rFonts w:cs="Times New Roman"/>
          <w:szCs w:val="28"/>
        </w:rPr>
      </w:pPr>
      <w:r w:rsidRPr="00A258E6">
        <w:rPr>
          <w:rFonts w:cs="Times New Roman"/>
          <w:iCs/>
          <w:szCs w:val="28"/>
        </w:rPr>
        <w:t>Quy định</w:t>
      </w:r>
      <w:r w:rsidR="0014788E">
        <w:rPr>
          <w:rFonts w:cs="Times New Roman"/>
          <w:iCs/>
          <w:szCs w:val="28"/>
        </w:rPr>
        <w:t xml:space="preserve"> nội dung, mức chi</w:t>
      </w:r>
      <w:r w:rsidR="005B4805" w:rsidRPr="000011D8">
        <w:rPr>
          <w:szCs w:val="28"/>
        </w:rPr>
        <w:t>hỗ trợ</w:t>
      </w:r>
      <w:r w:rsidR="0014788E" w:rsidRPr="00C77E01">
        <w:rPr>
          <w:szCs w:val="28"/>
        </w:rPr>
        <w:t>đào tạo, bồi dưỡng cán bộ, học sinh nước CHDCND Lào thuộc diện hợp tác đào tạo giữa tỉnh Quảng Trị và các tỉnh nước CHDCND Lào</w:t>
      </w:r>
      <w:r w:rsidR="0014788E" w:rsidRPr="00C77E01">
        <w:rPr>
          <w:szCs w:val="28"/>
          <w:lang w:val="nl-NL"/>
        </w:rPr>
        <w:t xml:space="preserve"> tại các cơ sở đào tạo của tỉnh Quảng Trị</w:t>
      </w:r>
      <w:r w:rsidR="0014788E">
        <w:rPr>
          <w:rFonts w:cs="Times New Roman"/>
          <w:szCs w:val="28"/>
        </w:rPr>
        <w:t xml:space="preserve">để áp dụng xây dựng dự toán kinh phí, triển khai thực hiện nhiệm vụ đào tạo cán bộ, học sinh Lào </w:t>
      </w:r>
      <w:r w:rsidRPr="00A258E6">
        <w:rPr>
          <w:rFonts w:cs="Times New Roman"/>
          <w:szCs w:val="28"/>
        </w:rPr>
        <w:t>hàng năm</w:t>
      </w:r>
      <w:r w:rsidR="00AC5700">
        <w:rPr>
          <w:rFonts w:cs="Times New Roman"/>
          <w:szCs w:val="28"/>
        </w:rPr>
        <w:t>;</w:t>
      </w:r>
      <w:r w:rsidRPr="00A258E6">
        <w:rPr>
          <w:rFonts w:cs="Times New Roman"/>
          <w:iCs/>
          <w:szCs w:val="28"/>
        </w:rPr>
        <w:t xml:space="preserve"> đảm bảo phù hợp với tình hình thực tế và khả năng ngân sách, dự toán được cấp có thẩm quyền giao hàng năm cho các cơ quan, đơn vị, địa phương</w:t>
      </w:r>
      <w:r w:rsidR="00AC5700">
        <w:rPr>
          <w:rFonts w:cs="Times New Roman"/>
          <w:iCs/>
          <w:szCs w:val="28"/>
        </w:rPr>
        <w:t>;</w:t>
      </w:r>
      <w:r w:rsidRPr="00A258E6">
        <w:rPr>
          <w:rFonts w:cs="Times New Roman"/>
          <w:iCs/>
          <w:szCs w:val="28"/>
        </w:rPr>
        <w:t xml:space="preserve"> kịp thời động </w:t>
      </w:r>
      <w:r w:rsidRPr="00A258E6">
        <w:rPr>
          <w:rFonts w:cs="Times New Roman"/>
          <w:szCs w:val="28"/>
        </w:rPr>
        <w:t xml:space="preserve">viên, </w:t>
      </w:r>
      <w:r w:rsidR="0014788E">
        <w:rPr>
          <w:rFonts w:cs="Times New Roman"/>
          <w:szCs w:val="28"/>
        </w:rPr>
        <w:t xml:space="preserve">hỗ trợ, </w:t>
      </w:r>
      <w:r w:rsidRPr="00A258E6">
        <w:rPr>
          <w:rFonts w:cs="Times New Roman"/>
          <w:szCs w:val="28"/>
        </w:rPr>
        <w:t xml:space="preserve">khuyến khích </w:t>
      </w:r>
      <w:r w:rsidR="0014788E">
        <w:rPr>
          <w:rFonts w:cs="Times New Roman"/>
          <w:szCs w:val="28"/>
        </w:rPr>
        <w:t xml:space="preserve">cán bộ, học sinh tham gia học tập tại tỉnh Quảng </w:t>
      </w:r>
      <w:r w:rsidR="001A6CDA">
        <w:rPr>
          <w:rFonts w:cs="Times New Roman"/>
          <w:szCs w:val="28"/>
        </w:rPr>
        <w:t>T</w:t>
      </w:r>
      <w:r w:rsidR="0014788E">
        <w:rPr>
          <w:rFonts w:cs="Times New Roman"/>
          <w:szCs w:val="28"/>
        </w:rPr>
        <w:t>rị</w:t>
      </w:r>
      <w:r w:rsidRPr="00A258E6">
        <w:rPr>
          <w:rFonts w:cs="Times New Roman"/>
          <w:szCs w:val="28"/>
        </w:rPr>
        <w:t>.</w:t>
      </w:r>
    </w:p>
    <w:p w:rsidR="00172A0A" w:rsidRPr="00A258E6" w:rsidRDefault="00F418AE" w:rsidP="0018028E">
      <w:pPr>
        <w:spacing w:before="60" w:after="60" w:line="269" w:lineRule="auto"/>
        <w:ind w:firstLine="720"/>
        <w:jc w:val="both"/>
        <w:rPr>
          <w:rFonts w:cs="Times New Roman"/>
          <w:b/>
          <w:szCs w:val="28"/>
          <w:lang w:val="vi-VN"/>
        </w:rPr>
      </w:pPr>
      <w:r w:rsidRPr="00A258E6">
        <w:rPr>
          <w:rFonts w:cs="Times New Roman"/>
          <w:b/>
          <w:szCs w:val="28"/>
        </w:rPr>
        <w:t>3.</w:t>
      </w:r>
      <w:r w:rsidR="00172A0A" w:rsidRPr="00A258E6">
        <w:rPr>
          <w:rFonts w:cs="Times New Roman"/>
          <w:b/>
          <w:szCs w:val="28"/>
          <w:lang w:val="vi-VN"/>
        </w:rPr>
        <w:t>Các giải pháp đề xuất để giải quyết vấn đề:</w:t>
      </w:r>
    </w:p>
    <w:p w:rsidR="00E02B47" w:rsidRDefault="00E02B47" w:rsidP="000910F4">
      <w:pPr>
        <w:spacing w:before="120" w:after="120"/>
        <w:ind w:firstLine="720"/>
        <w:jc w:val="both"/>
        <w:rPr>
          <w:szCs w:val="28"/>
          <w:lang w:val="nl-NL"/>
        </w:rPr>
      </w:pPr>
      <w:r>
        <w:rPr>
          <w:rFonts w:cs="Times New Roman"/>
          <w:iCs/>
          <w:szCs w:val="28"/>
        </w:rPr>
        <w:t xml:space="preserve">Để thực hiện mục tiêu chính sách </w:t>
      </w:r>
      <w:r w:rsidRPr="000011D8">
        <w:rPr>
          <w:szCs w:val="28"/>
        </w:rPr>
        <w:t>hỗ trợ</w:t>
      </w:r>
      <w:r w:rsidRPr="00E02B47">
        <w:rPr>
          <w:szCs w:val="28"/>
        </w:rPr>
        <w:t>cơ sở đào</w:t>
      </w:r>
      <w:r w:rsidRPr="00C77E01">
        <w:rPr>
          <w:szCs w:val="28"/>
        </w:rPr>
        <w:t xml:space="preserve"> tạo, bồi dưỡng </w:t>
      </w:r>
      <w:r>
        <w:rPr>
          <w:szCs w:val="28"/>
        </w:rPr>
        <w:t xml:space="preserve"> và </w:t>
      </w:r>
      <w:r w:rsidRPr="00C77E01">
        <w:rPr>
          <w:szCs w:val="28"/>
        </w:rPr>
        <w:t>cán bộ, học sinh nước CHDCND Lào thuộc diện hợp tác đào tạo giữa tỉnh Quảng Trị và các tỉnh nước CHDCND Lào</w:t>
      </w:r>
      <w:r w:rsidRPr="00C77E01">
        <w:rPr>
          <w:szCs w:val="28"/>
          <w:lang w:val="nl-NL"/>
        </w:rPr>
        <w:t xml:space="preserve"> tại các cơ sở đào tạo của tỉnh Quảng Trị</w:t>
      </w:r>
      <w:r>
        <w:rPr>
          <w:szCs w:val="28"/>
          <w:lang w:val="nl-NL"/>
        </w:rPr>
        <w:t>, xây dựng các giải pháp cụ thể như sau:</w:t>
      </w:r>
    </w:p>
    <w:p w:rsidR="00C40586" w:rsidRDefault="003D35B9" w:rsidP="000910F4">
      <w:pPr>
        <w:spacing w:before="120" w:after="120"/>
        <w:ind w:firstLine="720"/>
        <w:jc w:val="both"/>
        <w:rPr>
          <w:rFonts w:cs="Times New Roman"/>
          <w:iCs/>
          <w:szCs w:val="28"/>
        </w:rPr>
      </w:pPr>
      <w:r w:rsidRPr="000910F4">
        <w:rPr>
          <w:rFonts w:cs="Times New Roman"/>
          <w:iCs/>
          <w:szCs w:val="28"/>
        </w:rPr>
        <w:t>1.</w:t>
      </w:r>
      <w:r w:rsidR="00E02B47">
        <w:rPr>
          <w:rFonts w:cs="Times New Roman"/>
          <w:iCs/>
          <w:szCs w:val="28"/>
        </w:rPr>
        <w:t>Đối với</w:t>
      </w:r>
      <w:r w:rsidR="000910F4">
        <w:rPr>
          <w:rFonts w:cs="Times New Roman"/>
          <w:iCs/>
          <w:szCs w:val="28"/>
        </w:rPr>
        <w:t xml:space="preserve"> đào tạo</w:t>
      </w:r>
      <w:r w:rsidR="00BC4528">
        <w:rPr>
          <w:rFonts w:cs="Times New Roman"/>
          <w:iCs/>
          <w:szCs w:val="28"/>
        </w:rPr>
        <w:t xml:space="preserve"> dài hạn</w:t>
      </w:r>
      <w:r w:rsidR="000910F4">
        <w:rPr>
          <w:rFonts w:cs="Times New Roman"/>
          <w:iCs/>
          <w:szCs w:val="28"/>
        </w:rPr>
        <w:t>:</w:t>
      </w:r>
    </w:p>
    <w:p w:rsidR="00E02B47" w:rsidRDefault="00E02B47" w:rsidP="000910F4">
      <w:pPr>
        <w:spacing w:before="120" w:after="120"/>
        <w:ind w:firstLine="720"/>
        <w:jc w:val="both"/>
        <w:rPr>
          <w:rFonts w:cs="Times New Roman"/>
          <w:iCs/>
          <w:szCs w:val="28"/>
        </w:rPr>
      </w:pPr>
      <w:r>
        <w:rPr>
          <w:rFonts w:cs="Times New Roman"/>
          <w:iCs/>
          <w:szCs w:val="28"/>
        </w:rPr>
        <w:t>1.1 Hỗ trợ cơ sở đào tạo:</w:t>
      </w:r>
    </w:p>
    <w:p w:rsidR="000910F4" w:rsidRDefault="006D510D" w:rsidP="000910F4">
      <w:pPr>
        <w:spacing w:before="120" w:after="120"/>
        <w:ind w:firstLine="720"/>
        <w:jc w:val="both"/>
      </w:pPr>
      <w:r>
        <w:t xml:space="preserve">- Thực hiện nội dung </w:t>
      </w:r>
      <w:r w:rsidR="000910F4">
        <w:t>Hỗ trợ cho công tác giảng dạy và học tập, chi phí tài liệu học tập, bao gồm cả chi phí biên dịch, phiên dịch tài liệu (nếu có), hỗ trợ tiền ở cho cán bộ, học sinh; đóng bảo hiểm y tế trong thời gian học; bảo hiểm thân thể; tặng quà nhân ngày Tết, Lễ và các chi phí khác phát sinh liên quan trực tiếp đến việc đào tạo cán bộ, học sinh Lào.</w:t>
      </w:r>
    </w:p>
    <w:p w:rsidR="00564711" w:rsidRPr="00A81761" w:rsidRDefault="000910F4" w:rsidP="000910F4">
      <w:pPr>
        <w:spacing w:before="120" w:after="120"/>
        <w:ind w:firstLine="720"/>
        <w:jc w:val="both"/>
      </w:pPr>
      <w:r w:rsidRPr="00A81761">
        <w:t xml:space="preserve">- </w:t>
      </w:r>
      <w:r w:rsidR="00564711" w:rsidRPr="00A81761">
        <w:t>M</w:t>
      </w:r>
      <w:r w:rsidRPr="00A81761">
        <w:t xml:space="preserve">ức hỗ trợ các cơ sở đào tạo: 2.000.000 đồng/cán bộ, học sinh/tháng  (trong đó: chi mua tặng phẩm 300.000 đồng/người/khóa học). </w:t>
      </w:r>
    </w:p>
    <w:p w:rsidR="000910F4" w:rsidRPr="00A81761" w:rsidRDefault="00564711" w:rsidP="000910F4">
      <w:pPr>
        <w:spacing w:before="120" w:after="120"/>
        <w:ind w:firstLine="720"/>
        <w:jc w:val="both"/>
      </w:pPr>
      <w:r w:rsidRPr="00A81761">
        <w:t xml:space="preserve">- </w:t>
      </w:r>
      <w:r w:rsidR="000910F4" w:rsidRPr="00A81761">
        <w:t>Đối với các cơ sở đào tạo không có chỗ ở có điều kiện bố trí chỗ ở lại phải đi thuê, hỗ trợ thêm 1.000.000 đồng/tháng/người.</w:t>
      </w:r>
    </w:p>
    <w:p w:rsidR="000910F4" w:rsidRPr="00A81761" w:rsidRDefault="000910F4" w:rsidP="000910F4">
      <w:pPr>
        <w:spacing w:before="120" w:after="120"/>
        <w:ind w:firstLine="720"/>
        <w:jc w:val="both"/>
      </w:pPr>
      <w:r w:rsidRPr="00A81761">
        <w:t>- Thời gian hỗ trợ: Tổng thời gian được hỗ trợ kinh phí toàn khóa học không vượt quá tổng thời gian học tập tại quyết định tiếp nhận và đào tạo cán bộ, học sinh học tiếng Việt và chuyên ngành</w:t>
      </w:r>
      <w:r w:rsidR="006D510D" w:rsidRPr="00A81761">
        <w:t>, tối đa 10 tháng/</w:t>
      </w:r>
      <w:r w:rsidR="00564711" w:rsidRPr="00A81761">
        <w:t>năm học.</w:t>
      </w:r>
    </w:p>
    <w:p w:rsidR="00E02B47" w:rsidRDefault="00E02B47" w:rsidP="00564711">
      <w:pPr>
        <w:spacing w:before="120" w:after="120"/>
        <w:ind w:firstLine="720"/>
        <w:jc w:val="both"/>
      </w:pPr>
      <w:r>
        <w:t>1.2.</w:t>
      </w:r>
      <w:r w:rsidR="00614A79" w:rsidRPr="00A81761">
        <w:t xml:space="preserve"> Hỗ trợ cho cán bộ, học sinh Lào thuộc diện thỏa thuận hợp tác học tập tại c</w:t>
      </w:r>
      <w:r w:rsidR="00564711" w:rsidRPr="00A81761">
        <w:t>ơ</w:t>
      </w:r>
      <w:r w:rsidR="00614A79" w:rsidRPr="00A81761">
        <w:t xml:space="preserve"> sở đào tạo của tỉnh Quảng Trị</w:t>
      </w:r>
      <w:r>
        <w:t>:</w:t>
      </w:r>
    </w:p>
    <w:p w:rsidR="003D35B9" w:rsidRPr="00A81761" w:rsidRDefault="00E02B47" w:rsidP="00564711">
      <w:pPr>
        <w:spacing w:before="120" w:after="120"/>
        <w:ind w:firstLine="720"/>
        <w:jc w:val="both"/>
      </w:pPr>
      <w:r>
        <w:t>- Nội dung hỗ trợ</w:t>
      </w:r>
      <w:r w:rsidR="00614A79" w:rsidRPr="00A81761">
        <w:rPr>
          <w:rFonts w:cs="Times New Roman"/>
          <w:iCs/>
          <w:szCs w:val="28"/>
        </w:rPr>
        <w:t>sinh hoạt phí cho học viên (bao gồm t</w:t>
      </w:r>
      <w:r w:rsidR="00614A79" w:rsidRPr="00A81761">
        <w:t xml:space="preserve">iền ăn, tiền tiêu vặt, chi phí đi lại hàng ngày); trang cấp ban đầu </w:t>
      </w:r>
      <w:r w:rsidR="00564711" w:rsidRPr="00A81761">
        <w:t xml:space="preserve">1 lần cho khóa học </w:t>
      </w:r>
      <w:r w:rsidR="00614A79" w:rsidRPr="00A81761">
        <w:t>và hỗ trợ chi phí 01 lượt sang Việt Nam và 01 lượt về nước 1 lần cho 1 khóa học.</w:t>
      </w:r>
    </w:p>
    <w:p w:rsidR="00564711" w:rsidRPr="00A81761" w:rsidRDefault="00564711" w:rsidP="00614A79">
      <w:pPr>
        <w:spacing w:before="120" w:after="120"/>
        <w:ind w:firstLine="720"/>
        <w:jc w:val="both"/>
      </w:pPr>
      <w:r w:rsidRPr="00A81761">
        <w:t>- M</w:t>
      </w:r>
      <w:r w:rsidR="00614A79" w:rsidRPr="00A81761">
        <w:t>ức hỗ trợ</w:t>
      </w:r>
      <w:r w:rsidRPr="00A81761">
        <w:t xml:space="preserve"> trang cấp ban đầu cho học sinh đào tạo tại các cơ sở đào tạo </w:t>
      </w:r>
      <w:r w:rsidR="00614A79" w:rsidRPr="00A81761">
        <w:t>2.000.000 đồng/người/ khóa</w:t>
      </w:r>
      <w:r w:rsidRPr="00A81761">
        <w:t xml:space="preserve">. </w:t>
      </w:r>
    </w:p>
    <w:p w:rsidR="00564711" w:rsidRPr="00A81761" w:rsidRDefault="00564711" w:rsidP="00614A79">
      <w:pPr>
        <w:spacing w:before="120" w:after="120"/>
        <w:ind w:firstLine="720"/>
        <w:jc w:val="both"/>
      </w:pPr>
      <w:r w:rsidRPr="00A81761">
        <w:t xml:space="preserve">- Đối với </w:t>
      </w:r>
      <w:r w:rsidR="00614A79" w:rsidRPr="00A81761">
        <w:t>Cán bộ đào tạo</w:t>
      </w:r>
      <w:r w:rsidRPr="00A81761">
        <w:t xml:space="preserve"> chương trình trung cấp lý luận chính trị </w:t>
      </w:r>
      <w:r w:rsidR="00614A79" w:rsidRPr="00A81761">
        <w:t>tại Trường Chính trị Lê Duẩn: 3.000.000 đồng/người/khóa</w:t>
      </w:r>
      <w:r w:rsidR="00DE50C8">
        <w:t>.</w:t>
      </w:r>
    </w:p>
    <w:p w:rsidR="00614A79" w:rsidRPr="00A81761" w:rsidRDefault="00564711" w:rsidP="00614A79">
      <w:pPr>
        <w:spacing w:before="120" w:after="120"/>
        <w:ind w:firstLine="720"/>
        <w:jc w:val="both"/>
      </w:pPr>
      <w:r w:rsidRPr="00A81761">
        <w:lastRenderedPageBreak/>
        <w:t>- Hỗ trợ chi phí đi lại theo mức 1 triệu đồng/người/khóa.</w:t>
      </w:r>
    </w:p>
    <w:p w:rsidR="00E02B47" w:rsidRPr="00A81761" w:rsidRDefault="00E02B47" w:rsidP="00E02B47">
      <w:pPr>
        <w:spacing w:before="120" w:after="120"/>
        <w:ind w:firstLine="720"/>
        <w:jc w:val="both"/>
      </w:pPr>
      <w:r>
        <w:t>2. Đối với đào tạo ngắn hạn (</w:t>
      </w:r>
      <w:r w:rsidRPr="00A81761">
        <w:t>dưới 1 tháng)</w:t>
      </w:r>
    </w:p>
    <w:p w:rsidR="00E44765" w:rsidRPr="00A81761" w:rsidRDefault="00E44765" w:rsidP="00D1181A">
      <w:pPr>
        <w:spacing w:before="120" w:after="120"/>
        <w:ind w:firstLine="720"/>
        <w:jc w:val="both"/>
      </w:pPr>
      <w:r w:rsidRPr="00A81761">
        <w:t>- Nội dung hỗ trợ bao gồm tiền ăn, chi phí đi lại, trang cấp ban đầu cho cán bộ, học sinh và hỗ trợ cho công tác giảng dạy và học tập, trang thiết bị và các chi phí liên quan khác phát sinh trực tiếp đến cán bộ, học sinh Lào.</w:t>
      </w:r>
    </w:p>
    <w:p w:rsidR="00D1181A" w:rsidRPr="00A81761" w:rsidRDefault="00D1181A" w:rsidP="00D1181A">
      <w:pPr>
        <w:spacing w:before="120" w:after="120"/>
        <w:ind w:firstLine="720"/>
        <w:jc w:val="both"/>
      </w:pPr>
      <w:r w:rsidRPr="00A81761">
        <w:t>- Hỗ trợ cán bộ, học sinh tham gia khóa đào tạo ngắn hạn (dưới 1 tháng), theo mức 250.000 đồng/người/ngày.</w:t>
      </w:r>
    </w:p>
    <w:p w:rsidR="00E44765" w:rsidRDefault="00E44765" w:rsidP="00E44765">
      <w:pPr>
        <w:spacing w:before="120" w:after="120"/>
        <w:ind w:firstLine="720"/>
        <w:jc w:val="both"/>
      </w:pPr>
      <w:r w:rsidRPr="00A81761">
        <w:t>- Hỗ trợ đơn vị đào tạo, bồi dưỡng có cơ sở đào tạo đảm bảo các điều kiện ăn ở, sinh hoạt, học cho cán bộ, học sinh</w:t>
      </w:r>
      <w:r>
        <w:t>: 2.000.000 đồng/người/khóa học.</w:t>
      </w:r>
    </w:p>
    <w:p w:rsidR="00DE50C8" w:rsidRDefault="00E44765" w:rsidP="00E44765">
      <w:pPr>
        <w:spacing w:before="120" w:after="120"/>
        <w:ind w:firstLine="720"/>
        <w:jc w:val="both"/>
      </w:pPr>
      <w:r>
        <w:t xml:space="preserve">- </w:t>
      </w:r>
      <w:r w:rsidR="00E02B47">
        <w:t>Hỗ trợ đ</w:t>
      </w:r>
      <w:r>
        <w:t>ối với các đơn vị đào tạo, bồi dưỡng không có cơ sở đào tạo, không đủ điều kiện phục vụ ăn, ở, sinh hoạt, hoặc tập cho học viên: 4.500.000 đồng/ người/khóa họ</w:t>
      </w:r>
      <w:r w:rsidR="00DE50C8">
        <w:t>c</w:t>
      </w:r>
      <w:r>
        <w:t xml:space="preserve">. </w:t>
      </w:r>
    </w:p>
    <w:p w:rsidR="00A81761" w:rsidRPr="00222A05" w:rsidRDefault="00717F1A" w:rsidP="0018028E">
      <w:pPr>
        <w:spacing w:before="60" w:after="60" w:line="269" w:lineRule="auto"/>
        <w:ind w:firstLine="720"/>
        <w:jc w:val="both"/>
        <w:rPr>
          <w:rFonts w:cs="Times New Roman"/>
          <w:b/>
          <w:szCs w:val="28"/>
        </w:rPr>
      </w:pPr>
      <w:r w:rsidRPr="00A258E6">
        <w:rPr>
          <w:rFonts w:cs="Times New Roman"/>
          <w:b/>
          <w:szCs w:val="28"/>
        </w:rPr>
        <w:t>4</w:t>
      </w:r>
      <w:r w:rsidR="00172A0A" w:rsidRPr="00A258E6">
        <w:rPr>
          <w:rFonts w:cs="Times New Roman"/>
          <w:b/>
          <w:szCs w:val="28"/>
          <w:lang w:val="vi-VN"/>
        </w:rPr>
        <w:t xml:space="preserve">. Đánh giá tác động của </w:t>
      </w:r>
      <w:r w:rsidR="00222A05">
        <w:rPr>
          <w:rFonts w:cs="Times New Roman"/>
          <w:b/>
          <w:szCs w:val="28"/>
        </w:rPr>
        <w:t>các giải pháp</w:t>
      </w:r>
    </w:p>
    <w:p w:rsidR="001A6CDA" w:rsidRDefault="00A81761" w:rsidP="0018028E">
      <w:pPr>
        <w:spacing w:before="60" w:after="60" w:line="269" w:lineRule="auto"/>
        <w:ind w:firstLine="720"/>
        <w:jc w:val="both"/>
        <w:rPr>
          <w:rFonts w:cs="Times New Roman"/>
          <w:szCs w:val="28"/>
        </w:rPr>
      </w:pPr>
      <w:r>
        <w:rPr>
          <w:rFonts w:cs="Times New Roman"/>
          <w:szCs w:val="28"/>
        </w:rPr>
        <w:t>4.1.</w:t>
      </w:r>
      <w:r w:rsidR="00172A0A" w:rsidRPr="00A258E6">
        <w:rPr>
          <w:rFonts w:cs="Times New Roman"/>
          <w:szCs w:val="28"/>
        </w:rPr>
        <w:t xml:space="preserve"> Tác động về kinh tế</w:t>
      </w:r>
      <w:r w:rsidR="00717F1A" w:rsidRPr="00A258E6">
        <w:rPr>
          <w:rFonts w:cs="Times New Roman"/>
          <w:szCs w:val="28"/>
        </w:rPr>
        <w:t xml:space="preserve">: </w:t>
      </w:r>
    </w:p>
    <w:p w:rsidR="00537816" w:rsidRDefault="00A81761" w:rsidP="00A81761">
      <w:pPr>
        <w:spacing w:before="60" w:after="60" w:line="269" w:lineRule="auto"/>
        <w:ind w:firstLine="720"/>
        <w:jc w:val="both"/>
        <w:rPr>
          <w:rFonts w:cs="Times New Roman"/>
          <w:iCs/>
          <w:szCs w:val="28"/>
        </w:rPr>
      </w:pPr>
      <w:r w:rsidRPr="00A258E6">
        <w:rPr>
          <w:rFonts w:cs="Times New Roman"/>
          <w:iCs/>
          <w:szCs w:val="28"/>
        </w:rPr>
        <w:t xml:space="preserve">Chính sách được ban hành sẽ </w:t>
      </w:r>
      <w:r>
        <w:rPr>
          <w:rFonts w:cs="Times New Roman"/>
          <w:iCs/>
          <w:szCs w:val="28"/>
        </w:rPr>
        <w:t xml:space="preserve">tác động đến </w:t>
      </w:r>
      <w:r w:rsidR="00537816">
        <w:rPr>
          <w:rFonts w:cs="Times New Roman"/>
          <w:iCs/>
          <w:szCs w:val="28"/>
        </w:rPr>
        <w:t xml:space="preserve">chi </w:t>
      </w:r>
      <w:r>
        <w:rPr>
          <w:rFonts w:cs="Times New Roman"/>
          <w:iCs/>
          <w:szCs w:val="28"/>
        </w:rPr>
        <w:t>ngân sách địa phương</w:t>
      </w:r>
      <w:r w:rsidR="00537816">
        <w:rPr>
          <w:rFonts w:cs="Times New Roman"/>
          <w:iCs/>
          <w:szCs w:val="28"/>
        </w:rPr>
        <w:t>.</w:t>
      </w:r>
      <w:r>
        <w:rPr>
          <w:rFonts w:cs="Times New Roman"/>
          <w:iCs/>
          <w:szCs w:val="28"/>
        </w:rPr>
        <w:t xml:space="preserve"> Tuy nhiên, </w:t>
      </w:r>
      <w:r w:rsidR="00537816">
        <w:rPr>
          <w:rFonts w:cs="Times New Roman"/>
          <w:iCs/>
          <w:szCs w:val="28"/>
        </w:rPr>
        <w:t xml:space="preserve">không làm biến động về tăng chi ngân sách địa phương </w:t>
      </w:r>
      <w:r w:rsidR="00E02B47">
        <w:rPr>
          <w:rFonts w:cs="Times New Roman"/>
          <w:iCs/>
          <w:szCs w:val="28"/>
        </w:rPr>
        <w:t>giai đoạn</w:t>
      </w:r>
      <w:r w:rsidR="00BC4528">
        <w:rPr>
          <w:rFonts w:cs="Times New Roman"/>
          <w:iCs/>
          <w:szCs w:val="28"/>
        </w:rPr>
        <w:t xml:space="preserve"> 2023-2025</w:t>
      </w:r>
      <w:r w:rsidR="00537816">
        <w:rPr>
          <w:rFonts w:cs="Times New Roman"/>
          <w:iCs/>
          <w:szCs w:val="28"/>
        </w:rPr>
        <w:t>.</w:t>
      </w:r>
      <w:r w:rsidR="00E02B47">
        <w:rPr>
          <w:rFonts w:cs="Times New Roman"/>
          <w:iCs/>
          <w:szCs w:val="28"/>
        </w:rPr>
        <w:t xml:space="preserve"> Lý do:</w:t>
      </w:r>
      <w:r w:rsidR="00DE50C8">
        <w:rPr>
          <w:rFonts w:cs="Times New Roman"/>
          <w:iCs/>
          <w:szCs w:val="28"/>
        </w:rPr>
        <w:t xml:space="preserve"> Giai đoạn 2023-2025 nằm t</w:t>
      </w:r>
      <w:r w:rsidR="00E02B47">
        <w:rPr>
          <w:rFonts w:cs="Times New Roman"/>
          <w:iCs/>
          <w:szCs w:val="28"/>
        </w:rPr>
        <w:t xml:space="preserve">rongthời kỳ ổn định ngân sách 2021-2025, nhiệm vụ này đã </w:t>
      </w:r>
      <w:r w:rsidR="00DE50C8">
        <w:rPr>
          <w:rFonts w:cs="Times New Roman"/>
          <w:iCs/>
          <w:szCs w:val="28"/>
        </w:rPr>
        <w:t>được triển khai thực hiện từ những năm trước.</w:t>
      </w:r>
    </w:p>
    <w:p w:rsidR="00A81761" w:rsidRPr="00A258E6" w:rsidRDefault="00537816" w:rsidP="00A81761">
      <w:pPr>
        <w:spacing w:before="60" w:after="60" w:line="269" w:lineRule="auto"/>
        <w:ind w:firstLine="720"/>
        <w:jc w:val="both"/>
        <w:rPr>
          <w:rFonts w:cs="Times New Roman"/>
          <w:iCs/>
          <w:szCs w:val="28"/>
        </w:rPr>
      </w:pPr>
      <w:r>
        <w:rPr>
          <w:rFonts w:cs="Times New Roman"/>
          <w:iCs/>
          <w:szCs w:val="28"/>
        </w:rPr>
        <w:t>Các giải pháp xây dựngNghị quyết</w:t>
      </w:r>
      <w:r w:rsidR="00A81761" w:rsidRPr="00C77E01">
        <w:t>nội dung, mức chi</w:t>
      </w:r>
      <w:r w:rsidR="00A81761" w:rsidRPr="000011D8">
        <w:rPr>
          <w:szCs w:val="28"/>
        </w:rPr>
        <w:t>hỗ trợ</w:t>
      </w:r>
      <w:r w:rsidR="00A81761" w:rsidRPr="00C77E01">
        <w:rPr>
          <w:szCs w:val="28"/>
        </w:rPr>
        <w:t>đào tạo, bồi dưỡng cán bộ, học sinh nước CHDCND Lào thuộc diện hợp tác đào tạo giữa tỉnh Quảng Trị và các tỉnh nước CHDCND Lào</w:t>
      </w:r>
      <w:r w:rsidR="00A81761" w:rsidRPr="00C77E01">
        <w:rPr>
          <w:szCs w:val="28"/>
          <w:lang w:val="nl-NL"/>
        </w:rPr>
        <w:t xml:space="preserve"> tại các cơ sở đào tạo của tỉnh Quảng Trị</w:t>
      </w:r>
      <w:r w:rsidR="00A81761" w:rsidRPr="00A258E6">
        <w:rPr>
          <w:rFonts w:cs="Times New Roman"/>
          <w:iCs/>
          <w:szCs w:val="28"/>
        </w:rPr>
        <w:t xml:space="preserve"> được xây dựng phù hợp với tình hình thực tế và khả năng ngân sách, dự toán giao hàng năm cho các cơ quan, đơn vị, </w:t>
      </w:r>
      <w:r w:rsidR="00A81761">
        <w:rPr>
          <w:rFonts w:cs="Times New Roman"/>
          <w:iCs/>
          <w:szCs w:val="28"/>
        </w:rPr>
        <w:t xml:space="preserve">mức chi đã </w:t>
      </w:r>
      <w:r w:rsidR="00A81761" w:rsidRPr="00A258E6">
        <w:rPr>
          <w:rFonts w:cs="Times New Roman"/>
          <w:iCs/>
          <w:szCs w:val="28"/>
        </w:rPr>
        <w:t xml:space="preserve">có tham khảo tại một số tỉnh lân cận có điều kiện tương đương Quảng Trị và dựa trên ý kiến đóng góp của </w:t>
      </w:r>
      <w:r w:rsidR="00A81761">
        <w:rPr>
          <w:rFonts w:cs="Times New Roman"/>
          <w:iCs/>
          <w:szCs w:val="28"/>
        </w:rPr>
        <w:t>các cơ sở đào tạo</w:t>
      </w:r>
      <w:r w:rsidR="00A81761" w:rsidRPr="00A258E6">
        <w:rPr>
          <w:rFonts w:cs="Times New Roman"/>
          <w:iCs/>
          <w:szCs w:val="28"/>
        </w:rPr>
        <w:t xml:space="preserve">. </w:t>
      </w:r>
    </w:p>
    <w:p w:rsidR="00537816" w:rsidRDefault="00A81761" w:rsidP="0018028E">
      <w:pPr>
        <w:spacing w:before="60" w:after="60" w:line="269" w:lineRule="auto"/>
        <w:ind w:firstLine="720"/>
        <w:jc w:val="both"/>
        <w:rPr>
          <w:rFonts w:cs="Times New Roman"/>
          <w:iCs/>
          <w:szCs w:val="28"/>
        </w:rPr>
      </w:pPr>
      <w:r>
        <w:rPr>
          <w:rFonts w:cs="Times New Roman"/>
          <w:iCs/>
          <w:szCs w:val="28"/>
        </w:rPr>
        <w:t>4.2.</w:t>
      </w:r>
      <w:r w:rsidR="00717F1A" w:rsidRPr="00A258E6">
        <w:rPr>
          <w:rFonts w:cs="Times New Roman"/>
          <w:iCs/>
          <w:szCs w:val="28"/>
        </w:rPr>
        <w:t xml:space="preserve"> Tác động về xã hội: </w:t>
      </w:r>
    </w:p>
    <w:p w:rsidR="00BC4528" w:rsidRDefault="00537816" w:rsidP="00537816">
      <w:pPr>
        <w:spacing w:before="60" w:after="60" w:line="269" w:lineRule="auto"/>
        <w:ind w:firstLine="720"/>
        <w:jc w:val="both"/>
        <w:rPr>
          <w:rFonts w:cs="Times New Roman"/>
          <w:iCs/>
          <w:szCs w:val="28"/>
        </w:rPr>
      </w:pPr>
      <w:r w:rsidRPr="00A258E6">
        <w:rPr>
          <w:rFonts w:cs="Times New Roman"/>
          <w:iCs/>
          <w:szCs w:val="28"/>
        </w:rPr>
        <w:t xml:space="preserve">Giải pháp này đảm bảo </w:t>
      </w:r>
      <w:r w:rsidR="00DE50C8">
        <w:rPr>
          <w:rFonts w:cs="Times New Roman"/>
          <w:iCs/>
          <w:szCs w:val="28"/>
        </w:rPr>
        <w:t>tạo điều kiện thuận</w:t>
      </w:r>
      <w:r w:rsidRPr="00A258E6">
        <w:rPr>
          <w:rFonts w:cs="Times New Roman"/>
          <w:iCs/>
          <w:szCs w:val="28"/>
        </w:rPr>
        <w:t xml:space="preserve"> lợi </w:t>
      </w:r>
      <w:r>
        <w:rPr>
          <w:rFonts w:cs="Times New Roman"/>
          <w:iCs/>
          <w:szCs w:val="28"/>
        </w:rPr>
        <w:t>cho cán bộ, học sinh Lào thuộc diện hợp tác thỏa thuận tham gia học tập tại cơ sở đào tạo của tỉnh Quảng Trị</w:t>
      </w:r>
      <w:r w:rsidRPr="00A258E6">
        <w:rPr>
          <w:rFonts w:cs="Times New Roman"/>
          <w:iCs/>
          <w:szCs w:val="28"/>
        </w:rPr>
        <w:t>.</w:t>
      </w:r>
    </w:p>
    <w:p w:rsidR="00537816" w:rsidRDefault="005C3480" w:rsidP="00537816">
      <w:pPr>
        <w:spacing w:before="60" w:after="60" w:line="269" w:lineRule="auto"/>
        <w:ind w:firstLine="720"/>
        <w:jc w:val="both"/>
        <w:rPr>
          <w:rFonts w:cs="Times New Roman"/>
          <w:iCs/>
          <w:szCs w:val="28"/>
        </w:rPr>
      </w:pPr>
      <w:r>
        <w:rPr>
          <w:rFonts w:cs="Times New Roman"/>
          <w:iCs/>
          <w:szCs w:val="28"/>
        </w:rPr>
        <w:t xml:space="preserve">Hỗ trợ </w:t>
      </w:r>
      <w:r w:rsidR="00537816">
        <w:rPr>
          <w:rFonts w:cs="Times New Roman"/>
          <w:iCs/>
          <w:szCs w:val="28"/>
        </w:rPr>
        <w:t>cho các cơ sở đào tạo, nhằm khuyến khích, thực hiện tốt nhiệm vụ đào tạo kiến thức chuyên môn cho cán bộ, học sinh Lào. Góp phần hoàn thành nhiệm vụ hợp tác giao lưu giữa tỉnh Quảng Trị và các tỉnh nước bạn Lào.</w:t>
      </w:r>
      <w:r>
        <w:rPr>
          <w:rFonts w:cs="Times New Roman"/>
          <w:iCs/>
          <w:szCs w:val="28"/>
        </w:rPr>
        <w:t xml:space="preserve"> Thực hiện có hiệu quả các nội dung Thỏa thuận h</w:t>
      </w:r>
      <w:r w:rsidR="00DE50C8">
        <w:rPr>
          <w:rFonts w:cs="Times New Roman"/>
          <w:iCs/>
          <w:szCs w:val="28"/>
        </w:rPr>
        <w:t>ợ</w:t>
      </w:r>
      <w:r>
        <w:rPr>
          <w:rFonts w:cs="Times New Roman"/>
          <w:iCs/>
          <w:szCs w:val="28"/>
        </w:rPr>
        <w:t xml:space="preserve">p tác, tăng cường mối quan hệ hữu nghị, hợp tác giữa  tỉnh Quảng Trị và các tỉnh nước Lào nói </w:t>
      </w:r>
      <w:r w:rsidR="00BC4528">
        <w:rPr>
          <w:rFonts w:cs="Times New Roman"/>
          <w:iCs/>
          <w:szCs w:val="28"/>
        </w:rPr>
        <w:t>riêng</w:t>
      </w:r>
      <w:r>
        <w:rPr>
          <w:rFonts w:cs="Times New Roman"/>
          <w:iCs/>
          <w:szCs w:val="28"/>
        </w:rPr>
        <w:t xml:space="preserve"> và tăng cường mối quan hệ</w:t>
      </w:r>
      <w:r w:rsidR="00BC4528">
        <w:rPr>
          <w:rFonts w:cs="Times New Roman"/>
          <w:iCs/>
          <w:szCs w:val="28"/>
        </w:rPr>
        <w:t xml:space="preserve"> giữa hai Đảng, hai Nhà nước và nhân dân hai nước Việt Nam </w:t>
      </w:r>
      <w:r w:rsidR="00DE50C8">
        <w:rPr>
          <w:rFonts w:cs="Times New Roman"/>
          <w:iCs/>
          <w:szCs w:val="28"/>
        </w:rPr>
        <w:t>-</w:t>
      </w:r>
      <w:r w:rsidR="00BC4528">
        <w:rPr>
          <w:rFonts w:cs="Times New Roman"/>
          <w:iCs/>
          <w:szCs w:val="28"/>
        </w:rPr>
        <w:t xml:space="preserve"> Lào nói chung.</w:t>
      </w:r>
    </w:p>
    <w:p w:rsidR="005C3480" w:rsidRDefault="00A81761" w:rsidP="005C3480">
      <w:pPr>
        <w:spacing w:before="60" w:after="60" w:line="269" w:lineRule="auto"/>
        <w:ind w:firstLine="720"/>
        <w:jc w:val="both"/>
        <w:rPr>
          <w:rFonts w:cs="Times New Roman"/>
          <w:iCs/>
          <w:szCs w:val="28"/>
        </w:rPr>
      </w:pPr>
      <w:r>
        <w:rPr>
          <w:rFonts w:cs="Times New Roman"/>
          <w:iCs/>
          <w:szCs w:val="28"/>
        </w:rPr>
        <w:lastRenderedPageBreak/>
        <w:t>4.3.</w:t>
      </w:r>
      <w:r w:rsidR="00717F1A" w:rsidRPr="00A258E6">
        <w:rPr>
          <w:rFonts w:cs="Times New Roman"/>
          <w:iCs/>
          <w:szCs w:val="28"/>
        </w:rPr>
        <w:t xml:space="preserve"> Tác động về giới</w:t>
      </w:r>
      <w:r w:rsidR="00BC4528">
        <w:rPr>
          <w:rFonts w:cs="Times New Roman"/>
          <w:iCs/>
          <w:szCs w:val="28"/>
        </w:rPr>
        <w:t xml:space="preserve"> của chính sách</w:t>
      </w:r>
      <w:r w:rsidR="00717F1A" w:rsidRPr="00A258E6">
        <w:rPr>
          <w:rFonts w:cs="Times New Roman"/>
          <w:iCs/>
          <w:szCs w:val="28"/>
        </w:rPr>
        <w:t xml:space="preserve">: </w:t>
      </w:r>
      <w:r w:rsidR="00BC4528">
        <w:rPr>
          <w:rFonts w:cs="Times New Roman"/>
          <w:iCs/>
          <w:szCs w:val="28"/>
        </w:rPr>
        <w:t xml:space="preserve">Không có. </w:t>
      </w:r>
      <w:r w:rsidR="005C3480">
        <w:rPr>
          <w:rFonts w:cs="Times New Roman"/>
          <w:iCs/>
          <w:szCs w:val="28"/>
        </w:rPr>
        <w:t>Chính sách không phân biệt về giới. Tất cả các cá nhân bình đẳng trong việc tham gia và thụ hưởng chính sách trên cơ sở đáp ứng điều kiện theo quy định hiện hành.</w:t>
      </w:r>
    </w:p>
    <w:p w:rsidR="00717F1A" w:rsidRPr="00A258E6" w:rsidRDefault="00A81761" w:rsidP="0018028E">
      <w:pPr>
        <w:spacing w:before="60" w:after="60" w:line="269" w:lineRule="auto"/>
        <w:ind w:firstLine="720"/>
        <w:jc w:val="both"/>
        <w:rPr>
          <w:rFonts w:cs="Times New Roman"/>
          <w:iCs/>
          <w:szCs w:val="28"/>
        </w:rPr>
      </w:pPr>
      <w:r>
        <w:rPr>
          <w:rFonts w:cs="Times New Roman"/>
          <w:iCs/>
          <w:szCs w:val="28"/>
        </w:rPr>
        <w:t>4.4.</w:t>
      </w:r>
      <w:r w:rsidR="00717F1A" w:rsidRPr="00A258E6">
        <w:rPr>
          <w:rFonts w:cs="Times New Roman"/>
          <w:iCs/>
          <w:szCs w:val="28"/>
        </w:rPr>
        <w:t xml:space="preserve"> Tác động của thủ tục hành chính: Giải pháp này không làm phát sinh thủ tục hành chính mới. </w:t>
      </w:r>
    </w:p>
    <w:p w:rsidR="005C3480" w:rsidRPr="00A258E6" w:rsidRDefault="00A81761" w:rsidP="005C3480">
      <w:pPr>
        <w:spacing w:before="60" w:after="60" w:line="269" w:lineRule="auto"/>
        <w:ind w:firstLine="720"/>
        <w:jc w:val="both"/>
        <w:rPr>
          <w:rFonts w:cs="Times New Roman"/>
          <w:iCs/>
          <w:szCs w:val="28"/>
        </w:rPr>
      </w:pPr>
      <w:r>
        <w:rPr>
          <w:rFonts w:cs="Times New Roman"/>
          <w:iCs/>
          <w:szCs w:val="28"/>
        </w:rPr>
        <w:t>4.5.</w:t>
      </w:r>
      <w:r w:rsidR="00717F1A" w:rsidRPr="00A258E6">
        <w:rPr>
          <w:rFonts w:cs="Times New Roman"/>
          <w:iCs/>
          <w:szCs w:val="28"/>
        </w:rPr>
        <w:t xml:space="preserve"> Tác động đối với hệ thống pháp luật: </w:t>
      </w:r>
      <w:r w:rsidR="00403E02">
        <w:rPr>
          <w:rFonts w:cs="Times New Roman"/>
          <w:iCs/>
          <w:szCs w:val="28"/>
        </w:rPr>
        <w:t>Việc B</w:t>
      </w:r>
      <w:r w:rsidR="005C3480" w:rsidRPr="00A258E6">
        <w:rPr>
          <w:rFonts w:cs="Times New Roman"/>
          <w:iCs/>
          <w:szCs w:val="28"/>
        </w:rPr>
        <w:t xml:space="preserve">an hành sẽ tạo cơ sở pháp lý cho việc </w:t>
      </w:r>
      <w:r w:rsidR="005C3480">
        <w:rPr>
          <w:rFonts w:cs="Times New Roman"/>
          <w:iCs/>
          <w:szCs w:val="28"/>
        </w:rPr>
        <w:t>tổ chức thực hiện nhiệm vụ đào tạo, bồi dưỡng cho cán bộ, học sinh Lào thuộc diện hợp tác thỏa thuận học tập tại tỉnh Quảng Trị</w:t>
      </w:r>
      <w:r w:rsidR="005C3480" w:rsidRPr="00A258E6">
        <w:rPr>
          <w:rFonts w:cs="Times New Roman"/>
          <w:iCs/>
          <w:szCs w:val="28"/>
        </w:rPr>
        <w:t>, đảm bảo tính pháp quy của văn bản và các quy định của nhà nước.</w:t>
      </w:r>
    </w:p>
    <w:p w:rsidR="00730C70" w:rsidRPr="00A258E6" w:rsidRDefault="00730C70" w:rsidP="0018028E">
      <w:pPr>
        <w:spacing w:before="60" w:after="60" w:line="269" w:lineRule="auto"/>
        <w:ind w:firstLine="720"/>
        <w:jc w:val="both"/>
        <w:rPr>
          <w:rFonts w:cs="Times New Roman"/>
          <w:b/>
          <w:iCs/>
          <w:szCs w:val="28"/>
        </w:rPr>
      </w:pPr>
      <w:r w:rsidRPr="00A258E6">
        <w:rPr>
          <w:rFonts w:cs="Times New Roman"/>
          <w:b/>
          <w:iCs/>
          <w:szCs w:val="28"/>
        </w:rPr>
        <w:t xml:space="preserve">5. Kiến nghị giải pháp lựa chọn: </w:t>
      </w:r>
    </w:p>
    <w:p w:rsidR="005C3480" w:rsidRDefault="005C3480" w:rsidP="0018028E">
      <w:pPr>
        <w:spacing w:before="60" w:after="60" w:line="269" w:lineRule="auto"/>
        <w:ind w:firstLine="720"/>
        <w:jc w:val="both"/>
        <w:rPr>
          <w:rFonts w:cs="Times New Roman"/>
          <w:iCs/>
          <w:szCs w:val="28"/>
        </w:rPr>
      </w:pPr>
      <w:r>
        <w:rPr>
          <w:rFonts w:cs="Times New Roman"/>
          <w:iCs/>
          <w:szCs w:val="28"/>
        </w:rPr>
        <w:t>Thực hiện đồng bộ các giải pháp nói trên. Kinh phí thực hiện do ngân sách tỉnh đảm bảo.</w:t>
      </w:r>
    </w:p>
    <w:p w:rsidR="005B4805" w:rsidRDefault="004F628B" w:rsidP="0018028E">
      <w:pPr>
        <w:spacing w:before="60" w:after="60" w:line="269" w:lineRule="auto"/>
        <w:ind w:firstLine="720"/>
        <w:jc w:val="both"/>
      </w:pPr>
      <w:r>
        <w:rPr>
          <w:shd w:val="clear" w:color="auto" w:fill="FFFFFF"/>
        </w:rPr>
        <w:t>B</w:t>
      </w:r>
      <w:r w:rsidR="00A258E6" w:rsidRPr="00592DAB">
        <w:t xml:space="preserve">an hành Nghị quyết quy định </w:t>
      </w:r>
      <w:r w:rsidR="00AF3C33" w:rsidRPr="00C77E01">
        <w:t>nội dung, mức chi</w:t>
      </w:r>
      <w:r w:rsidR="000011D8" w:rsidRPr="000011D8">
        <w:rPr>
          <w:szCs w:val="28"/>
        </w:rPr>
        <w:t>hỗ trợ</w:t>
      </w:r>
      <w:r w:rsidR="00AF3C33" w:rsidRPr="00C77E01">
        <w:rPr>
          <w:szCs w:val="28"/>
        </w:rPr>
        <w:t>đào tạo, bồi dưỡng cán bộ, học sinh nước CHDCND Lào thuộc diện hợp tác đào tạo giữa tỉnh Quảng Trị và các tỉnh nước CHDCND Lào</w:t>
      </w:r>
      <w:r w:rsidR="00AF3C33" w:rsidRPr="00C77E01">
        <w:rPr>
          <w:szCs w:val="28"/>
          <w:lang w:val="nl-NL"/>
        </w:rPr>
        <w:t xml:space="preserve"> tại các cơ sở đào tạo của tỉnh Quảng Trị</w:t>
      </w:r>
      <w:r>
        <w:t xml:space="preserve">thuộc thẩm quyền của </w:t>
      </w:r>
      <w:r w:rsidR="00EC77FF">
        <w:t>HĐND</w:t>
      </w:r>
      <w:r w:rsidRPr="00592DAB">
        <w:t xml:space="preserve"> tỉ</w:t>
      </w:r>
      <w:r>
        <w:t xml:space="preserve">nh. </w:t>
      </w:r>
    </w:p>
    <w:p w:rsidR="00A258E6" w:rsidRDefault="004F628B" w:rsidP="0018028E">
      <w:pPr>
        <w:spacing w:before="60" w:after="60" w:line="269" w:lineRule="auto"/>
        <w:ind w:firstLine="720"/>
        <w:jc w:val="both"/>
        <w:rPr>
          <w:rFonts w:cs="Times New Roman"/>
          <w:iCs/>
          <w:szCs w:val="28"/>
        </w:rPr>
      </w:pPr>
      <w:r>
        <w:t xml:space="preserve">Việc ban hành </w:t>
      </w:r>
      <w:r w:rsidR="00AF2141">
        <w:t>N</w:t>
      </w:r>
      <w:r>
        <w:t xml:space="preserve">ghị quyết </w:t>
      </w:r>
      <w:r w:rsidR="00A258E6" w:rsidRPr="00592DAB">
        <w:t>thực sự cần thiết, phù hợp vớ</w:t>
      </w:r>
      <w:r w:rsidR="00A258E6">
        <w:t xml:space="preserve">i các </w:t>
      </w:r>
      <w:r w:rsidR="00A258E6" w:rsidRPr="00592DAB">
        <w:t xml:space="preserve">quy định hiện hành, nhằm bảo đảm tổ chức tốt </w:t>
      </w:r>
      <w:bookmarkStart w:id="0" w:name="_GoBack"/>
      <w:bookmarkEnd w:id="0"/>
      <w:r w:rsidR="00AF3C33">
        <w:t>nhiệm vụ đào tạo cán bộ</w:t>
      </w:r>
      <w:r w:rsidR="000011D8">
        <w:t>, họ</w:t>
      </w:r>
      <w:r w:rsidR="00AF3C33">
        <w:t xml:space="preserve">c sinh Lào thuộc diện hợp tác thỏa thuận </w:t>
      </w:r>
      <w:r w:rsidR="000011D8">
        <w:t>giai đoạn 2023-2026</w:t>
      </w:r>
      <w:r w:rsidR="00A258E6">
        <w:t>.</w:t>
      </w:r>
    </w:p>
    <w:p w:rsidR="00025679" w:rsidRPr="009337B7" w:rsidRDefault="00025679" w:rsidP="0018028E">
      <w:pPr>
        <w:spacing w:before="60" w:after="60" w:line="269" w:lineRule="auto"/>
        <w:ind w:firstLine="720"/>
        <w:jc w:val="both"/>
        <w:rPr>
          <w:rFonts w:cs="Times New Roman"/>
          <w:b/>
          <w:iCs/>
          <w:sz w:val="26"/>
          <w:szCs w:val="26"/>
        </w:rPr>
      </w:pPr>
      <w:r w:rsidRPr="009337B7">
        <w:rPr>
          <w:rFonts w:cs="Times New Roman"/>
          <w:b/>
          <w:iCs/>
          <w:sz w:val="26"/>
          <w:szCs w:val="26"/>
        </w:rPr>
        <w:t xml:space="preserve">III. </w:t>
      </w:r>
      <w:r w:rsidR="00586896">
        <w:rPr>
          <w:rFonts w:cs="Times New Roman"/>
          <w:b/>
          <w:iCs/>
          <w:sz w:val="26"/>
          <w:szCs w:val="26"/>
        </w:rPr>
        <w:t>Ý KIẾN THAM VẤN</w:t>
      </w:r>
    </w:p>
    <w:p w:rsidR="00025679" w:rsidRPr="00A258E6" w:rsidRDefault="00025679" w:rsidP="0018028E">
      <w:pPr>
        <w:spacing w:before="60" w:after="60" w:line="269" w:lineRule="auto"/>
        <w:ind w:firstLine="720"/>
        <w:jc w:val="both"/>
        <w:rPr>
          <w:rFonts w:cs="Times New Roman"/>
          <w:iCs/>
          <w:szCs w:val="28"/>
        </w:rPr>
      </w:pPr>
      <w:r w:rsidRPr="00A258E6">
        <w:rPr>
          <w:rFonts w:cs="Times New Roman"/>
          <w:iCs/>
          <w:szCs w:val="28"/>
        </w:rPr>
        <w:t>Dự thảo Báo cáo đánh giá tác động của chính sách được tổ chức lấy ý kiến bằng nhiều hình thức và nhiều đối tượng khác nhau:</w:t>
      </w:r>
    </w:p>
    <w:p w:rsidR="00025679" w:rsidRPr="00A258E6" w:rsidRDefault="00025679" w:rsidP="0018028E">
      <w:pPr>
        <w:spacing w:before="60" w:after="60" w:line="269" w:lineRule="auto"/>
        <w:ind w:firstLine="720"/>
        <w:jc w:val="both"/>
        <w:rPr>
          <w:rFonts w:cs="Times New Roman"/>
          <w:iCs/>
          <w:szCs w:val="28"/>
        </w:rPr>
      </w:pPr>
      <w:r w:rsidRPr="00A258E6">
        <w:rPr>
          <w:rFonts w:cs="Times New Roman"/>
          <w:iCs/>
          <w:szCs w:val="28"/>
        </w:rPr>
        <w:t xml:space="preserve">- Dự thảo được đăng tải trên </w:t>
      </w:r>
      <w:r w:rsidR="00FA42A1">
        <w:rPr>
          <w:rFonts w:cs="Times New Roman"/>
          <w:iCs/>
          <w:szCs w:val="28"/>
        </w:rPr>
        <w:t>C</w:t>
      </w:r>
      <w:r w:rsidRPr="00A258E6">
        <w:rPr>
          <w:rFonts w:cs="Times New Roman"/>
          <w:iCs/>
          <w:szCs w:val="28"/>
        </w:rPr>
        <w:t xml:space="preserve">ổng thông tin điện tử của tỉnh trong thời gian 30 ngày để các </w:t>
      </w:r>
      <w:r w:rsidR="00586896">
        <w:rPr>
          <w:rFonts w:cs="Times New Roman"/>
          <w:iCs/>
          <w:szCs w:val="28"/>
        </w:rPr>
        <w:t xml:space="preserve">tổ chức, </w:t>
      </w:r>
      <w:r w:rsidRPr="00A258E6">
        <w:rPr>
          <w:rFonts w:cs="Times New Roman"/>
          <w:iCs/>
          <w:szCs w:val="28"/>
        </w:rPr>
        <w:t>cá nhân góp ý rộng rãi.</w:t>
      </w:r>
    </w:p>
    <w:p w:rsidR="00025679" w:rsidRPr="00A258E6" w:rsidRDefault="00025679" w:rsidP="0018028E">
      <w:pPr>
        <w:spacing w:before="60" w:after="60" w:line="269" w:lineRule="auto"/>
        <w:ind w:firstLine="720"/>
        <w:jc w:val="both"/>
        <w:rPr>
          <w:rFonts w:cs="Times New Roman"/>
          <w:iCs/>
          <w:szCs w:val="28"/>
        </w:rPr>
      </w:pPr>
      <w:r w:rsidRPr="00A258E6">
        <w:rPr>
          <w:rFonts w:cs="Times New Roman"/>
          <w:iCs/>
          <w:szCs w:val="28"/>
        </w:rPr>
        <w:t>- Lấy ý kiến</w:t>
      </w:r>
      <w:r w:rsidR="00586896">
        <w:rPr>
          <w:rFonts w:cs="Times New Roman"/>
          <w:iCs/>
          <w:szCs w:val="28"/>
        </w:rPr>
        <w:t xml:space="preserve"> của</w:t>
      </w:r>
      <w:r w:rsidR="00586896" w:rsidRPr="00586896">
        <w:rPr>
          <w:rFonts w:cs="Times New Roman"/>
          <w:iCs/>
          <w:szCs w:val="28"/>
        </w:rPr>
        <w:t xml:space="preserve">Ủy ban Mặt trận Tổ quốc Việt Nam tỉnh, các Sở, ban, ngành cấp tỉnh, </w:t>
      </w:r>
      <w:r w:rsidR="005B4805">
        <w:rPr>
          <w:rFonts w:cs="Times New Roman"/>
          <w:iCs/>
          <w:szCs w:val="28"/>
        </w:rPr>
        <w:t>Bảo Hiểm xã hội tỉnh</w:t>
      </w:r>
      <w:r w:rsidR="00586896" w:rsidRPr="00586896">
        <w:rPr>
          <w:rFonts w:cs="Times New Roman"/>
          <w:iCs/>
          <w:szCs w:val="28"/>
        </w:rPr>
        <w:t xml:space="preserve">, </w:t>
      </w:r>
      <w:r w:rsidR="005B4805">
        <w:rPr>
          <w:rFonts w:cs="Times New Roman"/>
          <w:iCs/>
          <w:szCs w:val="28"/>
        </w:rPr>
        <w:t>Trường Chính trị Lê Duẩn, Trường Cao đ</w:t>
      </w:r>
      <w:r w:rsidR="00EB0C00">
        <w:rPr>
          <w:rFonts w:cs="Times New Roman"/>
          <w:iCs/>
          <w:szCs w:val="28"/>
        </w:rPr>
        <w:t>ẳ</w:t>
      </w:r>
      <w:r w:rsidR="005B4805">
        <w:rPr>
          <w:rFonts w:cs="Times New Roman"/>
          <w:iCs/>
          <w:szCs w:val="28"/>
        </w:rPr>
        <w:t xml:space="preserve">ng </w:t>
      </w:r>
      <w:r w:rsidR="00EB0C00">
        <w:rPr>
          <w:rFonts w:cs="Times New Roman"/>
          <w:iCs/>
          <w:szCs w:val="28"/>
        </w:rPr>
        <w:t>Y</w:t>
      </w:r>
      <w:r w:rsidR="005B4805">
        <w:rPr>
          <w:rFonts w:cs="Times New Roman"/>
          <w:iCs/>
          <w:szCs w:val="28"/>
        </w:rPr>
        <w:t xml:space="preserve"> tế, Trường Cao đẳng </w:t>
      </w:r>
      <w:r w:rsidR="00EB0C00">
        <w:rPr>
          <w:rFonts w:cs="Times New Roman"/>
          <w:iCs/>
          <w:szCs w:val="28"/>
        </w:rPr>
        <w:t>s</w:t>
      </w:r>
      <w:r w:rsidR="005B4805">
        <w:rPr>
          <w:rFonts w:cs="Times New Roman"/>
          <w:iCs/>
          <w:szCs w:val="28"/>
        </w:rPr>
        <w:t>ư phạm,</w:t>
      </w:r>
      <w:r w:rsidR="005B4805">
        <w:rPr>
          <w:szCs w:val="28"/>
        </w:rPr>
        <w:t xml:space="preserve">Trường Cao đẳng </w:t>
      </w:r>
      <w:r w:rsidR="005B4805" w:rsidRPr="00A5343E">
        <w:rPr>
          <w:szCs w:val="28"/>
        </w:rPr>
        <w:t xml:space="preserve">Kỷ </w:t>
      </w:r>
      <w:r w:rsidR="005B4805">
        <w:rPr>
          <w:szCs w:val="28"/>
        </w:rPr>
        <w:t>t</w:t>
      </w:r>
      <w:r w:rsidR="005B4805" w:rsidRPr="00A5343E">
        <w:rPr>
          <w:szCs w:val="28"/>
        </w:rPr>
        <w:t>huật</w:t>
      </w:r>
      <w:r w:rsidR="008532D6" w:rsidRPr="00586896">
        <w:rPr>
          <w:rFonts w:cs="Times New Roman"/>
          <w:iCs/>
          <w:szCs w:val="28"/>
        </w:rPr>
        <w:t xml:space="preserve">, </w:t>
      </w:r>
      <w:r w:rsidRPr="00A258E6">
        <w:rPr>
          <w:rFonts w:cs="Times New Roman"/>
          <w:iCs/>
          <w:szCs w:val="28"/>
        </w:rPr>
        <w:t>góp ý bằng văn bản.</w:t>
      </w:r>
    </w:p>
    <w:p w:rsidR="00025679" w:rsidRPr="009337B7" w:rsidRDefault="00025679" w:rsidP="0018028E">
      <w:pPr>
        <w:spacing w:before="60" w:after="60" w:line="269" w:lineRule="auto"/>
        <w:ind w:firstLine="720"/>
        <w:jc w:val="both"/>
        <w:rPr>
          <w:rFonts w:cs="Times New Roman"/>
          <w:b/>
          <w:iCs/>
          <w:sz w:val="26"/>
          <w:szCs w:val="26"/>
        </w:rPr>
      </w:pPr>
      <w:r w:rsidRPr="009337B7">
        <w:rPr>
          <w:rFonts w:cs="Times New Roman"/>
          <w:b/>
          <w:iCs/>
          <w:sz w:val="26"/>
          <w:szCs w:val="26"/>
        </w:rPr>
        <w:t>IV. GIÁM SÁT VÀ ĐÁNH GIÁ</w:t>
      </w:r>
    </w:p>
    <w:p w:rsidR="00025679" w:rsidRPr="00A258E6" w:rsidRDefault="00025679" w:rsidP="0018028E">
      <w:pPr>
        <w:shd w:val="clear" w:color="auto" w:fill="FFFFFF"/>
        <w:spacing w:before="60" w:after="60" w:line="269" w:lineRule="auto"/>
        <w:ind w:firstLine="720"/>
        <w:jc w:val="both"/>
        <w:rPr>
          <w:rFonts w:cs="Times New Roman"/>
          <w:iCs/>
          <w:szCs w:val="28"/>
        </w:rPr>
      </w:pPr>
      <w:r w:rsidRPr="00A258E6">
        <w:rPr>
          <w:rFonts w:cs="Times New Roman"/>
          <w:iCs/>
          <w:szCs w:val="28"/>
        </w:rPr>
        <w:t xml:space="preserve">1. </w:t>
      </w:r>
      <w:r w:rsidR="00FA42A1">
        <w:rPr>
          <w:rFonts w:cs="Times New Roman"/>
          <w:szCs w:val="28"/>
        </w:rPr>
        <w:t>UBND</w:t>
      </w:r>
      <w:r w:rsidRPr="00A258E6">
        <w:rPr>
          <w:rFonts w:cs="Times New Roman"/>
          <w:szCs w:val="28"/>
          <w:lang w:val="vi-VN"/>
        </w:rPr>
        <w:t xml:space="preserve"> tỉnh tổ chức triển khai thực hiện </w:t>
      </w:r>
      <w:r w:rsidR="00122FE7">
        <w:rPr>
          <w:rFonts w:cs="Times New Roman"/>
          <w:szCs w:val="28"/>
        </w:rPr>
        <w:t>chính sách</w:t>
      </w:r>
      <w:r w:rsidRPr="00A258E6">
        <w:rPr>
          <w:rFonts w:cs="Times New Roman"/>
          <w:szCs w:val="28"/>
          <w:lang w:val="vi-VN"/>
        </w:rPr>
        <w:t xml:space="preserve"> này</w:t>
      </w:r>
      <w:r w:rsidRPr="00A258E6">
        <w:rPr>
          <w:rFonts w:cs="Times New Roman"/>
          <w:color w:val="000000"/>
          <w:szCs w:val="28"/>
        </w:rPr>
        <w:t xml:space="preserve">, giao </w:t>
      </w:r>
      <w:r w:rsidR="005B4805">
        <w:rPr>
          <w:rFonts w:cs="Times New Roman"/>
          <w:color w:val="000000"/>
          <w:szCs w:val="28"/>
        </w:rPr>
        <w:t>Sở Tài chính</w:t>
      </w:r>
      <w:r w:rsidRPr="00A258E6">
        <w:rPr>
          <w:rFonts w:cs="Times New Roman"/>
          <w:color w:val="000000"/>
          <w:szCs w:val="28"/>
        </w:rPr>
        <w:t xml:space="preserve"> phối hợp với Sở</w:t>
      </w:r>
      <w:r w:rsidR="005B4805">
        <w:rPr>
          <w:rFonts w:cs="Times New Roman"/>
          <w:color w:val="000000"/>
          <w:szCs w:val="28"/>
        </w:rPr>
        <w:t>, ban</w:t>
      </w:r>
      <w:r w:rsidR="00222A05">
        <w:rPr>
          <w:rFonts w:cs="Times New Roman"/>
          <w:color w:val="000000"/>
          <w:szCs w:val="28"/>
        </w:rPr>
        <w:t>,</w:t>
      </w:r>
      <w:r w:rsidR="005B4805">
        <w:rPr>
          <w:rFonts w:cs="Times New Roman"/>
          <w:color w:val="000000"/>
          <w:szCs w:val="28"/>
        </w:rPr>
        <w:t xml:space="preserve"> ngành, các Trường</w:t>
      </w:r>
      <w:r w:rsidR="00222A05">
        <w:rPr>
          <w:rFonts w:cs="Times New Roman"/>
          <w:color w:val="000000"/>
          <w:szCs w:val="28"/>
        </w:rPr>
        <w:t>:</w:t>
      </w:r>
      <w:r w:rsidR="00EB0C00">
        <w:rPr>
          <w:rFonts w:cs="Times New Roman"/>
          <w:iCs/>
          <w:szCs w:val="28"/>
        </w:rPr>
        <w:t>Chính trị Lê Duẩn</w:t>
      </w:r>
      <w:r w:rsidR="00EB0C00">
        <w:rPr>
          <w:rFonts w:cs="Times New Roman"/>
          <w:color w:val="000000"/>
          <w:szCs w:val="28"/>
        </w:rPr>
        <w:t xml:space="preserve">, </w:t>
      </w:r>
      <w:r w:rsidR="00EB0C00">
        <w:rPr>
          <w:rFonts w:cs="Times New Roman"/>
          <w:iCs/>
          <w:szCs w:val="28"/>
        </w:rPr>
        <w:t>Cao đẳng Y tế, Cao đẳng sư phạm,</w:t>
      </w:r>
      <w:r w:rsidR="00EB0C00">
        <w:rPr>
          <w:szCs w:val="28"/>
        </w:rPr>
        <w:t xml:space="preserve">Cao đẳng </w:t>
      </w:r>
      <w:r w:rsidR="00EB0C00" w:rsidRPr="00A5343E">
        <w:rPr>
          <w:szCs w:val="28"/>
        </w:rPr>
        <w:t xml:space="preserve">Kỷ </w:t>
      </w:r>
      <w:r w:rsidR="00EB0C00">
        <w:rPr>
          <w:szCs w:val="28"/>
        </w:rPr>
        <w:t>t</w:t>
      </w:r>
      <w:r w:rsidR="00EB0C00" w:rsidRPr="00A5343E">
        <w:rPr>
          <w:szCs w:val="28"/>
        </w:rPr>
        <w:t>huật</w:t>
      </w:r>
      <w:r w:rsidRPr="00A258E6">
        <w:rPr>
          <w:rFonts w:cs="Times New Roman"/>
          <w:color w:val="000000"/>
          <w:szCs w:val="28"/>
        </w:rPr>
        <w:t>và các cơ quan liên quan</w:t>
      </w:r>
      <w:r w:rsidRPr="00A258E6">
        <w:rPr>
          <w:rFonts w:cs="Times New Roman"/>
          <w:iCs/>
          <w:szCs w:val="28"/>
        </w:rPr>
        <w:t xml:space="preserve"> chịu trách nhiệm tổ chức thi hành chính sách, đồng thời theo dõi, đánh giá hiệu quả, báo cáo </w:t>
      </w:r>
      <w:r w:rsidR="00FA42A1">
        <w:rPr>
          <w:rFonts w:cs="Times New Roman"/>
          <w:iCs/>
          <w:szCs w:val="28"/>
        </w:rPr>
        <w:t>UBND</w:t>
      </w:r>
      <w:r w:rsidRPr="00A258E6">
        <w:rPr>
          <w:rFonts w:cs="Times New Roman"/>
          <w:iCs/>
          <w:szCs w:val="28"/>
        </w:rPr>
        <w:t xml:space="preserve"> tỉnh, Hội đồng nhân dân tỉnh.</w:t>
      </w:r>
    </w:p>
    <w:p w:rsidR="00025679" w:rsidRPr="00A258E6" w:rsidRDefault="00025679" w:rsidP="0018028E">
      <w:pPr>
        <w:spacing w:before="60" w:after="60" w:line="269" w:lineRule="auto"/>
        <w:ind w:firstLine="720"/>
        <w:jc w:val="both"/>
        <w:rPr>
          <w:rFonts w:cs="Times New Roman"/>
          <w:iCs/>
          <w:szCs w:val="28"/>
        </w:rPr>
      </w:pPr>
      <w:r w:rsidRPr="00A258E6">
        <w:rPr>
          <w:rFonts w:cs="Times New Roman"/>
          <w:iCs/>
          <w:szCs w:val="28"/>
        </w:rPr>
        <w:t xml:space="preserve">2. Thường trực </w:t>
      </w:r>
      <w:r w:rsidR="00EC77FF">
        <w:rPr>
          <w:rFonts w:cs="Times New Roman"/>
          <w:iCs/>
          <w:szCs w:val="28"/>
        </w:rPr>
        <w:t>HĐND</w:t>
      </w:r>
      <w:r w:rsidRPr="00A258E6">
        <w:rPr>
          <w:rFonts w:cs="Times New Roman"/>
          <w:iCs/>
          <w:szCs w:val="28"/>
        </w:rPr>
        <w:t xml:space="preserve"> tỉnh, các Ban của </w:t>
      </w:r>
      <w:r w:rsidR="00EC77FF">
        <w:rPr>
          <w:rFonts w:cs="Times New Roman"/>
          <w:iCs/>
          <w:szCs w:val="28"/>
        </w:rPr>
        <w:t>HĐND</w:t>
      </w:r>
      <w:r w:rsidRPr="00A258E6">
        <w:rPr>
          <w:rFonts w:cs="Times New Roman"/>
          <w:iCs/>
          <w:szCs w:val="28"/>
        </w:rPr>
        <w:t xml:space="preserve"> tỉnh và các đại biểu </w:t>
      </w:r>
      <w:r w:rsidR="00EC77FF">
        <w:rPr>
          <w:rFonts w:cs="Times New Roman"/>
          <w:iCs/>
          <w:szCs w:val="28"/>
        </w:rPr>
        <w:t xml:space="preserve">HĐND </w:t>
      </w:r>
      <w:r w:rsidRPr="00A258E6">
        <w:rPr>
          <w:rFonts w:cs="Times New Roman"/>
          <w:iCs/>
          <w:szCs w:val="28"/>
        </w:rPr>
        <w:t>tỉnh giám sát việc thực hiện chính sách.</w:t>
      </w:r>
    </w:p>
    <w:p w:rsidR="00D55AD8" w:rsidRDefault="00025679" w:rsidP="0018028E">
      <w:pPr>
        <w:spacing w:before="60" w:after="60" w:line="269" w:lineRule="auto"/>
        <w:ind w:firstLine="720"/>
        <w:jc w:val="both"/>
        <w:rPr>
          <w:rFonts w:cs="Times New Roman"/>
          <w:iCs/>
          <w:szCs w:val="28"/>
        </w:rPr>
      </w:pPr>
      <w:r w:rsidRPr="00A258E6">
        <w:rPr>
          <w:rFonts w:cs="Times New Roman"/>
          <w:iCs/>
          <w:szCs w:val="28"/>
        </w:rPr>
        <w:t xml:space="preserve">Trên đây là </w:t>
      </w:r>
      <w:r w:rsidR="00BC4528">
        <w:rPr>
          <w:rFonts w:cs="Times New Roman"/>
          <w:iCs/>
          <w:szCs w:val="28"/>
        </w:rPr>
        <w:t>B</w:t>
      </w:r>
      <w:r w:rsidRPr="00A258E6">
        <w:rPr>
          <w:rFonts w:cs="Times New Roman"/>
          <w:iCs/>
          <w:szCs w:val="28"/>
        </w:rPr>
        <w:t xml:space="preserve">áo cáo đánh giá tác động của chính sách </w:t>
      </w:r>
      <w:r w:rsidR="00EB0C00">
        <w:t xml:space="preserve">Quy định </w:t>
      </w:r>
      <w:r w:rsidR="00EB0C00" w:rsidRPr="00C77E01">
        <w:t>nội dung, mức chi</w:t>
      </w:r>
      <w:r w:rsidR="00EB0C00" w:rsidRPr="000011D8">
        <w:rPr>
          <w:szCs w:val="28"/>
        </w:rPr>
        <w:t>hỗ trợ</w:t>
      </w:r>
      <w:r w:rsidR="00EB0C00" w:rsidRPr="00C77E01">
        <w:rPr>
          <w:szCs w:val="28"/>
        </w:rPr>
        <w:t xml:space="preserve">đào tạo, bồi dưỡng cán bộ, học sinh nước CHDCND Lào thuộc diện </w:t>
      </w:r>
      <w:r w:rsidR="00EB0C00" w:rsidRPr="00C77E01">
        <w:rPr>
          <w:szCs w:val="28"/>
        </w:rPr>
        <w:lastRenderedPageBreak/>
        <w:t>hợp tác đào tạo giữa tỉnh Quảng Trị và các tỉnh nước CHDCND Lào</w:t>
      </w:r>
      <w:r w:rsidR="00EB0C00" w:rsidRPr="00C77E01">
        <w:rPr>
          <w:szCs w:val="28"/>
          <w:lang w:val="nl-NL"/>
        </w:rPr>
        <w:t xml:space="preserve"> tại các cơ sở đào tạo của tỉnh Quảng Trị</w:t>
      </w:r>
      <w:r w:rsidRPr="00A258E6">
        <w:rPr>
          <w:rFonts w:cs="Times New Roman"/>
          <w:iCs/>
          <w:szCs w:val="28"/>
        </w:rPr>
        <w:t>./.</w:t>
      </w:r>
    </w:p>
    <w:p w:rsidR="0022335A" w:rsidRPr="00A258E6" w:rsidRDefault="0022335A" w:rsidP="0018028E">
      <w:pPr>
        <w:spacing w:before="60" w:after="60" w:line="269" w:lineRule="auto"/>
        <w:ind w:firstLine="720"/>
        <w:jc w:val="both"/>
        <w:rPr>
          <w:rFonts w:cs="Times New Roman"/>
          <w:color w:val="000000"/>
          <w:szCs w:val="28"/>
        </w:rPr>
      </w:pPr>
    </w:p>
    <w:tbl>
      <w:tblPr>
        <w:tblW w:w="9249" w:type="dxa"/>
        <w:jc w:val="center"/>
        <w:tblLook w:val="01E0"/>
      </w:tblPr>
      <w:tblGrid>
        <w:gridCol w:w="4730"/>
        <w:gridCol w:w="4519"/>
      </w:tblGrid>
      <w:tr w:rsidR="00FD416D" w:rsidRPr="00A258E6" w:rsidTr="00F6568B">
        <w:trPr>
          <w:trHeight w:val="113"/>
          <w:jc w:val="center"/>
        </w:trPr>
        <w:tc>
          <w:tcPr>
            <w:tcW w:w="4730" w:type="dxa"/>
          </w:tcPr>
          <w:p w:rsidR="00FD416D" w:rsidRPr="00A258E6" w:rsidRDefault="00F5697D" w:rsidP="0018028E">
            <w:pPr>
              <w:spacing w:before="60" w:after="60" w:line="269" w:lineRule="auto"/>
              <w:jc w:val="both"/>
              <w:rPr>
                <w:sz w:val="24"/>
                <w:szCs w:val="24"/>
              </w:rPr>
            </w:pPr>
            <w:r w:rsidRPr="00A258E6">
              <w:rPr>
                <w:color w:val="000000"/>
              </w:rPr>
              <w:br w:type="page"/>
            </w:r>
            <w:r w:rsidR="00FD416D" w:rsidRPr="00A258E6">
              <w:rPr>
                <w:b/>
                <w:i/>
                <w:sz w:val="24"/>
                <w:szCs w:val="24"/>
              </w:rPr>
              <w:t>Nơi nhận:</w:t>
            </w:r>
          </w:p>
          <w:p w:rsidR="00FD416D" w:rsidRPr="00A258E6" w:rsidRDefault="00FD416D" w:rsidP="00EB0C00">
            <w:pPr>
              <w:spacing w:line="269" w:lineRule="auto"/>
              <w:jc w:val="both"/>
              <w:rPr>
                <w:sz w:val="22"/>
                <w:szCs w:val="28"/>
              </w:rPr>
            </w:pPr>
            <w:r w:rsidRPr="00A258E6">
              <w:rPr>
                <w:sz w:val="22"/>
                <w:szCs w:val="28"/>
              </w:rPr>
              <w:t>- HĐND tỉnh;</w:t>
            </w:r>
          </w:p>
          <w:p w:rsidR="00FD416D" w:rsidRPr="00A258E6" w:rsidRDefault="00FD416D" w:rsidP="00EB0C00">
            <w:pPr>
              <w:spacing w:line="269" w:lineRule="auto"/>
              <w:jc w:val="both"/>
              <w:rPr>
                <w:sz w:val="22"/>
                <w:szCs w:val="28"/>
              </w:rPr>
            </w:pPr>
            <w:r w:rsidRPr="00A258E6">
              <w:rPr>
                <w:sz w:val="22"/>
                <w:szCs w:val="28"/>
              </w:rPr>
              <w:t xml:space="preserve">- </w:t>
            </w:r>
            <w:r w:rsidR="00544959">
              <w:rPr>
                <w:sz w:val="22"/>
                <w:szCs w:val="28"/>
              </w:rPr>
              <w:t>Uỷ ban MT</w:t>
            </w:r>
            <w:r w:rsidRPr="00A258E6">
              <w:rPr>
                <w:sz w:val="22"/>
                <w:szCs w:val="28"/>
              </w:rPr>
              <w:t>TQVN tỉnh;</w:t>
            </w:r>
          </w:p>
          <w:p w:rsidR="00FD416D" w:rsidRPr="00A258E6" w:rsidRDefault="00FD416D" w:rsidP="00EB0C00">
            <w:pPr>
              <w:pStyle w:val="BodyTextIndent2"/>
              <w:spacing w:after="0" w:line="269" w:lineRule="auto"/>
              <w:ind w:left="0"/>
              <w:rPr>
                <w:sz w:val="22"/>
                <w:lang w:val="nl-NL"/>
              </w:rPr>
            </w:pPr>
            <w:r w:rsidRPr="00A258E6">
              <w:rPr>
                <w:sz w:val="22"/>
                <w:lang w:val="nl-NL"/>
              </w:rPr>
              <w:t>- C</w:t>
            </w:r>
            <w:r w:rsidR="00C47071">
              <w:rPr>
                <w:sz w:val="22"/>
                <w:lang w:val="nl-NL"/>
              </w:rPr>
              <w:t>T</w:t>
            </w:r>
            <w:r w:rsidRPr="00A258E6">
              <w:rPr>
                <w:sz w:val="22"/>
                <w:lang w:val="nl-NL"/>
              </w:rPr>
              <w:t>, các PCT UBND tỉnh;</w:t>
            </w:r>
          </w:p>
          <w:p w:rsidR="00FD416D" w:rsidRPr="00A258E6" w:rsidRDefault="00FD416D" w:rsidP="00EB0C00">
            <w:pPr>
              <w:pStyle w:val="BodyTextIndent2"/>
              <w:spacing w:after="0" w:line="269" w:lineRule="auto"/>
              <w:ind w:left="0"/>
              <w:rPr>
                <w:sz w:val="22"/>
              </w:rPr>
            </w:pPr>
            <w:r w:rsidRPr="00A258E6">
              <w:rPr>
                <w:sz w:val="22"/>
                <w:lang w:val="vi-VN"/>
              </w:rPr>
              <w:t xml:space="preserve">- </w:t>
            </w:r>
            <w:r w:rsidRPr="00A258E6">
              <w:rPr>
                <w:sz w:val="22"/>
                <w:lang w:val="nl-NL"/>
              </w:rPr>
              <w:t xml:space="preserve">Chánh VP, </w:t>
            </w:r>
            <w:r w:rsidRPr="00A258E6">
              <w:rPr>
                <w:sz w:val="22"/>
              </w:rPr>
              <w:t>PVP UBND tỉnh;</w:t>
            </w:r>
          </w:p>
          <w:p w:rsidR="00FD416D" w:rsidRPr="00A258E6" w:rsidRDefault="00FD416D" w:rsidP="00EB0C00">
            <w:pPr>
              <w:pStyle w:val="BodyTextIndent2"/>
              <w:spacing w:after="0" w:line="269" w:lineRule="auto"/>
              <w:ind w:left="0"/>
              <w:rPr>
                <w:sz w:val="22"/>
              </w:rPr>
            </w:pPr>
            <w:r w:rsidRPr="00A258E6">
              <w:rPr>
                <w:sz w:val="22"/>
              </w:rPr>
              <w:t>- Các Sở: Tài chính;</w:t>
            </w:r>
            <w:r w:rsidR="0022335A">
              <w:rPr>
                <w:sz w:val="22"/>
              </w:rPr>
              <w:t xml:space="preserve"> Tư pháp;</w:t>
            </w:r>
          </w:p>
          <w:p w:rsidR="00FD416D" w:rsidRPr="00A258E6" w:rsidRDefault="00FD416D" w:rsidP="00EB0C00">
            <w:pPr>
              <w:pStyle w:val="BodyTextIndent2"/>
              <w:spacing w:after="0" w:line="269" w:lineRule="auto"/>
              <w:ind w:left="0"/>
              <w:rPr>
                <w:sz w:val="22"/>
              </w:rPr>
            </w:pPr>
            <w:r w:rsidRPr="00A258E6">
              <w:rPr>
                <w:sz w:val="22"/>
              </w:rPr>
              <w:t>-</w:t>
            </w:r>
            <w:r w:rsidRPr="00A258E6">
              <w:rPr>
                <w:sz w:val="22"/>
                <w:lang w:val="vi-VN"/>
              </w:rPr>
              <w:t xml:space="preserve"> Lưu: VT</w:t>
            </w:r>
            <w:r w:rsidRPr="00A258E6">
              <w:rPr>
                <w:sz w:val="22"/>
              </w:rPr>
              <w:t xml:space="preserve">, </w:t>
            </w:r>
            <w:r w:rsidR="00EB0C00">
              <w:rPr>
                <w:sz w:val="22"/>
              </w:rPr>
              <w:t>TCTM</w:t>
            </w:r>
            <w:r w:rsidRPr="00A258E6">
              <w:rPr>
                <w:sz w:val="22"/>
              </w:rPr>
              <w:t>.</w:t>
            </w:r>
          </w:p>
          <w:p w:rsidR="00FD416D" w:rsidRPr="00A258E6" w:rsidRDefault="00FD416D" w:rsidP="0018028E">
            <w:pPr>
              <w:spacing w:before="60" w:after="60" w:line="269" w:lineRule="auto"/>
              <w:ind w:hanging="129"/>
              <w:jc w:val="both"/>
              <w:rPr>
                <w:b/>
                <w:i/>
                <w:szCs w:val="28"/>
              </w:rPr>
            </w:pPr>
          </w:p>
        </w:tc>
        <w:tc>
          <w:tcPr>
            <w:tcW w:w="4519" w:type="dxa"/>
          </w:tcPr>
          <w:p w:rsidR="00FD416D" w:rsidRPr="00A258E6" w:rsidRDefault="00FD416D" w:rsidP="0018028E">
            <w:pPr>
              <w:pStyle w:val="BodyTextIndent2"/>
              <w:tabs>
                <w:tab w:val="left" w:pos="1125"/>
                <w:tab w:val="center" w:pos="2178"/>
              </w:tabs>
              <w:spacing w:before="60" w:after="60" w:line="269" w:lineRule="auto"/>
              <w:ind w:left="0"/>
              <w:jc w:val="center"/>
              <w:rPr>
                <w:b/>
                <w:szCs w:val="28"/>
              </w:rPr>
            </w:pPr>
            <w:r w:rsidRPr="00A258E6">
              <w:rPr>
                <w:b/>
                <w:szCs w:val="28"/>
              </w:rPr>
              <w:t>TM. ỦY BAN NHÂN DÂN</w:t>
            </w:r>
          </w:p>
          <w:p w:rsidR="00FD416D" w:rsidRPr="00A258E6" w:rsidRDefault="00FD416D" w:rsidP="0018028E">
            <w:pPr>
              <w:pStyle w:val="BodyTextIndent2"/>
              <w:tabs>
                <w:tab w:val="left" w:pos="1125"/>
                <w:tab w:val="center" w:pos="2178"/>
              </w:tabs>
              <w:spacing w:before="60" w:after="60" w:line="269" w:lineRule="auto"/>
              <w:ind w:left="0"/>
              <w:jc w:val="center"/>
              <w:rPr>
                <w:b/>
                <w:szCs w:val="28"/>
              </w:rPr>
            </w:pPr>
            <w:r w:rsidRPr="00A258E6">
              <w:rPr>
                <w:b/>
                <w:szCs w:val="28"/>
              </w:rPr>
              <w:t>CHỦ TỊCH</w:t>
            </w:r>
          </w:p>
          <w:p w:rsidR="00FD416D" w:rsidRPr="00A258E6" w:rsidRDefault="00FD416D" w:rsidP="0018028E">
            <w:pPr>
              <w:pStyle w:val="BodyTextIndent2"/>
              <w:tabs>
                <w:tab w:val="left" w:pos="1125"/>
                <w:tab w:val="center" w:pos="2178"/>
              </w:tabs>
              <w:spacing w:before="60" w:after="60" w:line="269" w:lineRule="auto"/>
              <w:ind w:left="0"/>
              <w:jc w:val="center"/>
              <w:rPr>
                <w:b/>
                <w:szCs w:val="28"/>
              </w:rPr>
            </w:pPr>
          </w:p>
          <w:p w:rsidR="00FD416D" w:rsidRPr="00A258E6" w:rsidRDefault="00FD416D" w:rsidP="0018028E">
            <w:pPr>
              <w:pStyle w:val="BodyTextIndent2"/>
              <w:tabs>
                <w:tab w:val="left" w:pos="1125"/>
                <w:tab w:val="center" w:pos="2178"/>
              </w:tabs>
              <w:spacing w:before="60" w:after="60" w:line="269" w:lineRule="auto"/>
              <w:ind w:left="0"/>
              <w:jc w:val="center"/>
              <w:rPr>
                <w:b/>
                <w:szCs w:val="28"/>
              </w:rPr>
            </w:pPr>
          </w:p>
          <w:p w:rsidR="00FD416D" w:rsidRPr="00A258E6" w:rsidRDefault="00FD416D" w:rsidP="0018028E">
            <w:pPr>
              <w:pStyle w:val="BodyTextIndent2"/>
              <w:tabs>
                <w:tab w:val="left" w:pos="1125"/>
                <w:tab w:val="center" w:pos="2178"/>
              </w:tabs>
              <w:spacing w:before="60" w:after="60" w:line="269" w:lineRule="auto"/>
              <w:ind w:left="0"/>
              <w:jc w:val="center"/>
              <w:rPr>
                <w:b/>
                <w:szCs w:val="28"/>
              </w:rPr>
            </w:pPr>
          </w:p>
          <w:p w:rsidR="00FD416D" w:rsidRPr="00A258E6" w:rsidRDefault="00FD416D" w:rsidP="0018028E">
            <w:pPr>
              <w:pStyle w:val="BodyTextIndent2"/>
              <w:tabs>
                <w:tab w:val="left" w:pos="1125"/>
                <w:tab w:val="center" w:pos="2178"/>
              </w:tabs>
              <w:spacing w:before="60" w:after="60" w:line="269" w:lineRule="auto"/>
              <w:ind w:left="0"/>
              <w:jc w:val="center"/>
              <w:rPr>
                <w:b/>
                <w:szCs w:val="28"/>
              </w:rPr>
            </w:pPr>
          </w:p>
          <w:p w:rsidR="00FD416D" w:rsidRPr="00A258E6" w:rsidRDefault="00EB0C00" w:rsidP="0018028E">
            <w:pPr>
              <w:spacing w:before="60" w:after="60" w:line="269" w:lineRule="auto"/>
              <w:jc w:val="center"/>
              <w:rPr>
                <w:b/>
                <w:szCs w:val="28"/>
              </w:rPr>
            </w:pPr>
            <w:r>
              <w:rPr>
                <w:b/>
                <w:szCs w:val="28"/>
              </w:rPr>
              <w:t>Võ Văn Hưng</w:t>
            </w:r>
          </w:p>
        </w:tc>
      </w:tr>
    </w:tbl>
    <w:p w:rsidR="00F5697D" w:rsidRPr="00A258E6" w:rsidRDefault="00F5697D" w:rsidP="0018028E">
      <w:pPr>
        <w:spacing w:before="60" w:after="60" w:line="269" w:lineRule="auto"/>
        <w:ind w:firstLine="720"/>
        <w:rPr>
          <w:rStyle w:val="Strong"/>
          <w:b w:val="0"/>
          <w:bCs w:val="0"/>
          <w:color w:val="000000"/>
        </w:rPr>
        <w:sectPr w:rsidR="00F5697D" w:rsidRPr="00A258E6" w:rsidSect="00EB2950">
          <w:headerReference w:type="default" r:id="rId6"/>
          <w:pgSz w:w="11907" w:h="16840" w:code="9"/>
          <w:pgMar w:top="964" w:right="992" w:bottom="851" w:left="1588" w:header="720" w:footer="720" w:gutter="0"/>
          <w:cols w:space="720"/>
          <w:titlePg/>
          <w:docGrid w:linePitch="381"/>
        </w:sectPr>
      </w:pPr>
    </w:p>
    <w:p w:rsidR="00D55AD8" w:rsidRPr="00A258E6" w:rsidRDefault="00D55AD8" w:rsidP="0018028E">
      <w:pPr>
        <w:spacing w:before="60" w:after="60" w:line="269" w:lineRule="auto"/>
        <w:ind w:firstLine="567"/>
        <w:jc w:val="both"/>
        <w:rPr>
          <w:color w:val="000000"/>
        </w:rPr>
      </w:pPr>
    </w:p>
    <w:sectPr w:rsidR="00D55AD8" w:rsidRPr="00A258E6" w:rsidSect="00122FE7">
      <w:pgSz w:w="11907" w:h="16840" w:code="9"/>
      <w:pgMar w:top="1134"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2A5" w:rsidRDefault="00E722A5" w:rsidP="007B062C">
      <w:r>
        <w:separator/>
      </w:r>
    </w:p>
  </w:endnote>
  <w:endnote w:type="continuationSeparator" w:id="1">
    <w:p w:rsidR="00E722A5" w:rsidRDefault="00E722A5" w:rsidP="007B0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2A5" w:rsidRDefault="00E722A5" w:rsidP="007B062C">
      <w:r>
        <w:separator/>
      </w:r>
    </w:p>
  </w:footnote>
  <w:footnote w:type="continuationSeparator" w:id="1">
    <w:p w:rsidR="00E722A5" w:rsidRDefault="00E722A5" w:rsidP="007B0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089049"/>
      <w:docPartObj>
        <w:docPartGallery w:val="Page Numbers (Top of Page)"/>
        <w:docPartUnique/>
      </w:docPartObj>
    </w:sdtPr>
    <w:sdtEndPr>
      <w:rPr>
        <w:noProof/>
        <w:sz w:val="24"/>
        <w:szCs w:val="24"/>
      </w:rPr>
    </w:sdtEndPr>
    <w:sdtContent>
      <w:p w:rsidR="005C3480" w:rsidRPr="007B062C" w:rsidRDefault="00541D1A">
        <w:pPr>
          <w:pStyle w:val="Header"/>
          <w:jc w:val="center"/>
          <w:rPr>
            <w:sz w:val="24"/>
            <w:szCs w:val="24"/>
          </w:rPr>
        </w:pPr>
        <w:r w:rsidRPr="007B062C">
          <w:rPr>
            <w:sz w:val="24"/>
            <w:szCs w:val="24"/>
          </w:rPr>
          <w:fldChar w:fldCharType="begin"/>
        </w:r>
        <w:r w:rsidR="005C3480" w:rsidRPr="007B062C">
          <w:rPr>
            <w:sz w:val="24"/>
            <w:szCs w:val="24"/>
          </w:rPr>
          <w:instrText xml:space="preserve"> PAGE   \* MERGEFORMAT </w:instrText>
        </w:r>
        <w:r w:rsidRPr="007B062C">
          <w:rPr>
            <w:sz w:val="24"/>
            <w:szCs w:val="24"/>
          </w:rPr>
          <w:fldChar w:fldCharType="separate"/>
        </w:r>
        <w:r w:rsidR="00A128CB">
          <w:rPr>
            <w:noProof/>
            <w:sz w:val="24"/>
            <w:szCs w:val="24"/>
          </w:rPr>
          <w:t>8</w:t>
        </w:r>
        <w:r w:rsidRPr="007B062C">
          <w:rPr>
            <w:noProof/>
            <w:sz w:val="24"/>
            <w:szCs w:val="24"/>
          </w:rPr>
          <w:fldChar w:fldCharType="end"/>
        </w:r>
      </w:p>
    </w:sdtContent>
  </w:sdt>
  <w:p w:rsidR="005C3480" w:rsidRDefault="005C34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E0889"/>
    <w:rsid w:val="000011D8"/>
    <w:rsid w:val="00025679"/>
    <w:rsid w:val="0002655F"/>
    <w:rsid w:val="00033C8F"/>
    <w:rsid w:val="00070E36"/>
    <w:rsid w:val="00080112"/>
    <w:rsid w:val="00081E55"/>
    <w:rsid w:val="00087BE4"/>
    <w:rsid w:val="000910F4"/>
    <w:rsid w:val="000975C8"/>
    <w:rsid w:val="000A1754"/>
    <w:rsid w:val="000A46E2"/>
    <w:rsid w:val="000B10B6"/>
    <w:rsid w:val="000B5D4F"/>
    <w:rsid w:val="000C1963"/>
    <w:rsid w:val="000D46E4"/>
    <w:rsid w:val="000E0F67"/>
    <w:rsid w:val="001061F7"/>
    <w:rsid w:val="001068BD"/>
    <w:rsid w:val="001177D9"/>
    <w:rsid w:val="00117B3B"/>
    <w:rsid w:val="00122FE7"/>
    <w:rsid w:val="001318CA"/>
    <w:rsid w:val="00133A7E"/>
    <w:rsid w:val="001361A5"/>
    <w:rsid w:val="00142B39"/>
    <w:rsid w:val="0014788E"/>
    <w:rsid w:val="00170541"/>
    <w:rsid w:val="00172A0A"/>
    <w:rsid w:val="0018028E"/>
    <w:rsid w:val="00190F0B"/>
    <w:rsid w:val="00192377"/>
    <w:rsid w:val="001A6CDA"/>
    <w:rsid w:val="001D374D"/>
    <w:rsid w:val="001E7371"/>
    <w:rsid w:val="001F6B2D"/>
    <w:rsid w:val="00205D3E"/>
    <w:rsid w:val="002144AF"/>
    <w:rsid w:val="00222A05"/>
    <w:rsid w:val="0022335A"/>
    <w:rsid w:val="00240C27"/>
    <w:rsid w:val="00250940"/>
    <w:rsid w:val="00253D93"/>
    <w:rsid w:val="00272A3E"/>
    <w:rsid w:val="00295E92"/>
    <w:rsid w:val="002E6B04"/>
    <w:rsid w:val="003029EC"/>
    <w:rsid w:val="00312D44"/>
    <w:rsid w:val="0036072F"/>
    <w:rsid w:val="003658E8"/>
    <w:rsid w:val="00375B86"/>
    <w:rsid w:val="00385585"/>
    <w:rsid w:val="003920C1"/>
    <w:rsid w:val="003D35B9"/>
    <w:rsid w:val="003D77C0"/>
    <w:rsid w:val="00400470"/>
    <w:rsid w:val="00402AF7"/>
    <w:rsid w:val="00403E02"/>
    <w:rsid w:val="0043348A"/>
    <w:rsid w:val="00447256"/>
    <w:rsid w:val="00482110"/>
    <w:rsid w:val="004831E4"/>
    <w:rsid w:val="0049746C"/>
    <w:rsid w:val="004B3B35"/>
    <w:rsid w:val="004F628B"/>
    <w:rsid w:val="00505177"/>
    <w:rsid w:val="00505A8A"/>
    <w:rsid w:val="005173DC"/>
    <w:rsid w:val="00537816"/>
    <w:rsid w:val="00541D1A"/>
    <w:rsid w:val="00544959"/>
    <w:rsid w:val="00564711"/>
    <w:rsid w:val="00583811"/>
    <w:rsid w:val="00586896"/>
    <w:rsid w:val="005B0694"/>
    <w:rsid w:val="005B4805"/>
    <w:rsid w:val="005B753E"/>
    <w:rsid w:val="005C3480"/>
    <w:rsid w:val="005C5DB3"/>
    <w:rsid w:val="005E0889"/>
    <w:rsid w:val="005F1801"/>
    <w:rsid w:val="005F7979"/>
    <w:rsid w:val="006060E2"/>
    <w:rsid w:val="006078D5"/>
    <w:rsid w:val="00613322"/>
    <w:rsid w:val="00614A79"/>
    <w:rsid w:val="0061664A"/>
    <w:rsid w:val="006D510D"/>
    <w:rsid w:val="0071447C"/>
    <w:rsid w:val="00717F1A"/>
    <w:rsid w:val="00730C70"/>
    <w:rsid w:val="0074264B"/>
    <w:rsid w:val="00752434"/>
    <w:rsid w:val="00753D8D"/>
    <w:rsid w:val="00772959"/>
    <w:rsid w:val="007758CA"/>
    <w:rsid w:val="00776AA3"/>
    <w:rsid w:val="0078296E"/>
    <w:rsid w:val="00783CD5"/>
    <w:rsid w:val="007B062C"/>
    <w:rsid w:val="007B25B6"/>
    <w:rsid w:val="007B2717"/>
    <w:rsid w:val="007C3734"/>
    <w:rsid w:val="007D5134"/>
    <w:rsid w:val="00850396"/>
    <w:rsid w:val="008532D6"/>
    <w:rsid w:val="00881DC4"/>
    <w:rsid w:val="00883D5A"/>
    <w:rsid w:val="008B09BE"/>
    <w:rsid w:val="008E44B5"/>
    <w:rsid w:val="009337B7"/>
    <w:rsid w:val="00941FE2"/>
    <w:rsid w:val="009459A3"/>
    <w:rsid w:val="00957526"/>
    <w:rsid w:val="00971191"/>
    <w:rsid w:val="00976F59"/>
    <w:rsid w:val="009801EB"/>
    <w:rsid w:val="009B1996"/>
    <w:rsid w:val="009B527D"/>
    <w:rsid w:val="009F0F79"/>
    <w:rsid w:val="00A128CB"/>
    <w:rsid w:val="00A258E6"/>
    <w:rsid w:val="00A34A70"/>
    <w:rsid w:val="00A403D2"/>
    <w:rsid w:val="00A438C9"/>
    <w:rsid w:val="00A56DBC"/>
    <w:rsid w:val="00A71645"/>
    <w:rsid w:val="00A81761"/>
    <w:rsid w:val="00AC5700"/>
    <w:rsid w:val="00AC6C38"/>
    <w:rsid w:val="00AD667A"/>
    <w:rsid w:val="00AF2141"/>
    <w:rsid w:val="00AF3C33"/>
    <w:rsid w:val="00B236FE"/>
    <w:rsid w:val="00B26078"/>
    <w:rsid w:val="00B37595"/>
    <w:rsid w:val="00B6596B"/>
    <w:rsid w:val="00B72208"/>
    <w:rsid w:val="00B80B1A"/>
    <w:rsid w:val="00BA3755"/>
    <w:rsid w:val="00BA425C"/>
    <w:rsid w:val="00BA7784"/>
    <w:rsid w:val="00BC4528"/>
    <w:rsid w:val="00C130FE"/>
    <w:rsid w:val="00C1448B"/>
    <w:rsid w:val="00C148F3"/>
    <w:rsid w:val="00C14DA5"/>
    <w:rsid w:val="00C3560A"/>
    <w:rsid w:val="00C40586"/>
    <w:rsid w:val="00C447CB"/>
    <w:rsid w:val="00C47071"/>
    <w:rsid w:val="00C623FD"/>
    <w:rsid w:val="00C73CA5"/>
    <w:rsid w:val="00C77E01"/>
    <w:rsid w:val="00C861AD"/>
    <w:rsid w:val="00CA4DFC"/>
    <w:rsid w:val="00CB078E"/>
    <w:rsid w:val="00CB36F2"/>
    <w:rsid w:val="00CD5840"/>
    <w:rsid w:val="00CE5D7B"/>
    <w:rsid w:val="00CE7C01"/>
    <w:rsid w:val="00CF6E58"/>
    <w:rsid w:val="00D1181A"/>
    <w:rsid w:val="00D150A7"/>
    <w:rsid w:val="00D16624"/>
    <w:rsid w:val="00D55AD8"/>
    <w:rsid w:val="00D8178F"/>
    <w:rsid w:val="00DA4119"/>
    <w:rsid w:val="00DA5E92"/>
    <w:rsid w:val="00DA7304"/>
    <w:rsid w:val="00DE50C8"/>
    <w:rsid w:val="00DE73F4"/>
    <w:rsid w:val="00E02B47"/>
    <w:rsid w:val="00E13F25"/>
    <w:rsid w:val="00E215BF"/>
    <w:rsid w:val="00E279F2"/>
    <w:rsid w:val="00E44765"/>
    <w:rsid w:val="00E722A5"/>
    <w:rsid w:val="00E76A37"/>
    <w:rsid w:val="00E807F3"/>
    <w:rsid w:val="00E9516B"/>
    <w:rsid w:val="00EB0C00"/>
    <w:rsid w:val="00EB2950"/>
    <w:rsid w:val="00EC77FF"/>
    <w:rsid w:val="00EF15BA"/>
    <w:rsid w:val="00F16025"/>
    <w:rsid w:val="00F22768"/>
    <w:rsid w:val="00F418AE"/>
    <w:rsid w:val="00F4239A"/>
    <w:rsid w:val="00F5697D"/>
    <w:rsid w:val="00F641E3"/>
    <w:rsid w:val="00F6568B"/>
    <w:rsid w:val="00F8160A"/>
    <w:rsid w:val="00F9032A"/>
    <w:rsid w:val="00FA42A1"/>
    <w:rsid w:val="00FD3F25"/>
    <w:rsid w:val="00FD416D"/>
    <w:rsid w:val="00FD6E93"/>
    <w:rsid w:val="00FE6620"/>
    <w:rsid w:val="00FF50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1A"/>
  </w:style>
  <w:style w:type="paragraph" w:styleId="Heading1">
    <w:name w:val="heading 1"/>
    <w:basedOn w:val="Normal"/>
    <w:next w:val="Normal"/>
    <w:link w:val="Heading1Char"/>
    <w:qFormat/>
    <w:rsid w:val="00DA4119"/>
    <w:pPr>
      <w:keepNext/>
      <w:jc w:val="right"/>
      <w:outlineLvl w:val="0"/>
    </w:pPr>
    <w:rPr>
      <w:rFonts w:ascii="VNtimes new roman" w:eastAsia="Times New Roman" w:hAnsi="VNtimes new roman" w:cs="Times New Roman"/>
      <w:b/>
      <w:cap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표준 (웹)"/>
    <w:basedOn w:val="Normal"/>
    <w:link w:val="NormalWebChar"/>
    <w:uiPriority w:val="99"/>
    <w:unhideWhenUsed/>
    <w:qFormat/>
    <w:rsid w:val="005E088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E0889"/>
    <w:rPr>
      <w:b/>
      <w:bCs/>
    </w:rPr>
  </w:style>
  <w:style w:type="character" w:styleId="Hyperlink">
    <w:name w:val="Hyperlink"/>
    <w:basedOn w:val="DefaultParagraphFont"/>
    <w:uiPriority w:val="99"/>
    <w:semiHidden/>
    <w:unhideWhenUsed/>
    <w:rsid w:val="005E0889"/>
    <w:rPr>
      <w:color w:val="0000FF"/>
      <w:u w:val="single"/>
    </w:rPr>
  </w:style>
  <w:style w:type="character" w:styleId="Emphasis">
    <w:name w:val="Emphasis"/>
    <w:basedOn w:val="DefaultParagraphFont"/>
    <w:uiPriority w:val="20"/>
    <w:qFormat/>
    <w:rsid w:val="00F9032A"/>
    <w:rPr>
      <w:i/>
      <w:iCs/>
    </w:rPr>
  </w:style>
  <w:style w:type="paragraph" w:styleId="BalloonText">
    <w:name w:val="Balloon Text"/>
    <w:basedOn w:val="Normal"/>
    <w:link w:val="BalloonTextChar"/>
    <w:uiPriority w:val="99"/>
    <w:semiHidden/>
    <w:unhideWhenUsed/>
    <w:rsid w:val="00F9032A"/>
    <w:rPr>
      <w:rFonts w:ascii="Tahoma" w:hAnsi="Tahoma" w:cs="Tahoma"/>
      <w:sz w:val="16"/>
      <w:szCs w:val="16"/>
    </w:rPr>
  </w:style>
  <w:style w:type="character" w:customStyle="1" w:styleId="BalloonTextChar">
    <w:name w:val="Balloon Text Char"/>
    <w:basedOn w:val="DefaultParagraphFont"/>
    <w:link w:val="BalloonText"/>
    <w:uiPriority w:val="99"/>
    <w:semiHidden/>
    <w:rsid w:val="00F9032A"/>
    <w:rPr>
      <w:rFonts w:ascii="Tahoma" w:hAnsi="Tahoma" w:cs="Tahoma"/>
      <w:sz w:val="16"/>
      <w:szCs w:val="16"/>
    </w:rPr>
  </w:style>
  <w:style w:type="character" w:customStyle="1" w:styleId="Heading1Char">
    <w:name w:val="Heading 1 Char"/>
    <w:basedOn w:val="DefaultParagraphFont"/>
    <w:link w:val="Heading1"/>
    <w:rsid w:val="00DA4119"/>
    <w:rPr>
      <w:rFonts w:ascii="VNtimes new roman" w:eastAsia="Times New Roman" w:hAnsi="VNtimes new roman" w:cs="Times New Roman"/>
      <w:b/>
      <w:caps/>
      <w:sz w:val="26"/>
      <w:szCs w:val="20"/>
    </w:rPr>
  </w:style>
  <w:style w:type="paragraph" w:styleId="BodyText">
    <w:name w:val="Body Text"/>
    <w:basedOn w:val="Normal"/>
    <w:link w:val="BodyTextChar"/>
    <w:rsid w:val="00DA4119"/>
    <w:rPr>
      <w:rFonts w:ascii=".VnTime" w:eastAsia="Times New Roman" w:hAnsi=".VnTime" w:cs="Times New Roman"/>
      <w:b/>
      <w:szCs w:val="20"/>
    </w:rPr>
  </w:style>
  <w:style w:type="character" w:customStyle="1" w:styleId="BodyTextChar">
    <w:name w:val="Body Text Char"/>
    <w:basedOn w:val="DefaultParagraphFont"/>
    <w:link w:val="BodyText"/>
    <w:rsid w:val="00DA4119"/>
    <w:rPr>
      <w:rFonts w:ascii=".VnTime" w:eastAsia="Times New Roman" w:hAnsi=".VnTime" w:cs="Times New Roman"/>
      <w:b/>
      <w:szCs w:val="20"/>
    </w:rPr>
  </w:style>
  <w:style w:type="paragraph" w:styleId="BodyTextIndent">
    <w:name w:val="Body Text Indent"/>
    <w:basedOn w:val="Normal"/>
    <w:link w:val="BodyTextIndentChar"/>
    <w:uiPriority w:val="99"/>
    <w:semiHidden/>
    <w:unhideWhenUsed/>
    <w:rsid w:val="009801EB"/>
    <w:pPr>
      <w:spacing w:after="120"/>
      <w:ind w:left="360"/>
    </w:pPr>
  </w:style>
  <w:style w:type="character" w:customStyle="1" w:styleId="BodyTextIndentChar">
    <w:name w:val="Body Text Indent Char"/>
    <w:basedOn w:val="DefaultParagraphFont"/>
    <w:link w:val="BodyTextIndent"/>
    <w:uiPriority w:val="99"/>
    <w:semiHidden/>
    <w:rsid w:val="009801EB"/>
  </w:style>
  <w:style w:type="paragraph" w:styleId="ListParagraph">
    <w:name w:val="List Paragraph"/>
    <w:basedOn w:val="Normal"/>
    <w:uiPriority w:val="34"/>
    <w:qFormat/>
    <w:rsid w:val="009801EB"/>
    <w:pPr>
      <w:ind w:left="720"/>
      <w:contextualSpacing/>
    </w:pPr>
  </w:style>
  <w:style w:type="paragraph" w:styleId="BodyTextIndent2">
    <w:name w:val="Body Text Indent 2"/>
    <w:basedOn w:val="Normal"/>
    <w:link w:val="BodyTextIndent2Char"/>
    <w:uiPriority w:val="99"/>
    <w:semiHidden/>
    <w:unhideWhenUsed/>
    <w:rsid w:val="00FD416D"/>
    <w:pPr>
      <w:spacing w:after="120" w:line="480" w:lineRule="auto"/>
      <w:ind w:left="360"/>
    </w:pPr>
  </w:style>
  <w:style w:type="character" w:customStyle="1" w:styleId="BodyTextIndent2Char">
    <w:name w:val="Body Text Indent 2 Char"/>
    <w:basedOn w:val="DefaultParagraphFont"/>
    <w:link w:val="BodyTextIndent2"/>
    <w:uiPriority w:val="99"/>
    <w:semiHidden/>
    <w:rsid w:val="00FD416D"/>
  </w:style>
  <w:style w:type="paragraph" w:styleId="Header">
    <w:name w:val="header"/>
    <w:basedOn w:val="Normal"/>
    <w:link w:val="HeaderChar"/>
    <w:uiPriority w:val="99"/>
    <w:unhideWhenUsed/>
    <w:rsid w:val="007B062C"/>
    <w:pPr>
      <w:tabs>
        <w:tab w:val="center" w:pos="4680"/>
        <w:tab w:val="right" w:pos="9360"/>
      </w:tabs>
    </w:pPr>
  </w:style>
  <w:style w:type="character" w:customStyle="1" w:styleId="HeaderChar">
    <w:name w:val="Header Char"/>
    <w:basedOn w:val="DefaultParagraphFont"/>
    <w:link w:val="Header"/>
    <w:uiPriority w:val="99"/>
    <w:rsid w:val="007B062C"/>
  </w:style>
  <w:style w:type="paragraph" w:styleId="Footer">
    <w:name w:val="footer"/>
    <w:basedOn w:val="Normal"/>
    <w:link w:val="FooterChar"/>
    <w:uiPriority w:val="99"/>
    <w:unhideWhenUsed/>
    <w:rsid w:val="007B062C"/>
    <w:pPr>
      <w:tabs>
        <w:tab w:val="center" w:pos="4680"/>
        <w:tab w:val="right" w:pos="9360"/>
      </w:tabs>
    </w:pPr>
  </w:style>
  <w:style w:type="character" w:customStyle="1" w:styleId="FooterChar">
    <w:name w:val="Footer Char"/>
    <w:basedOn w:val="DefaultParagraphFont"/>
    <w:link w:val="Footer"/>
    <w:uiPriority w:val="99"/>
    <w:rsid w:val="007B062C"/>
  </w:style>
  <w:style w:type="character" w:customStyle="1" w:styleId="NormalWebChar">
    <w:name w:val="Normal (Web) Char"/>
    <w:aliases w:val="Char Char Char Char Char Char Char Char Char Char Char Char Char Char Char Char,Char Char Char Char Char Char Char Char Char Char Char Char Char,Char Char Cha Char,표준 (웹) Char"/>
    <w:link w:val="NormalWeb"/>
    <w:uiPriority w:val="99"/>
    <w:rsid w:val="0075243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4119"/>
    <w:pPr>
      <w:keepNext/>
      <w:jc w:val="right"/>
      <w:outlineLvl w:val="0"/>
    </w:pPr>
    <w:rPr>
      <w:rFonts w:ascii="VNtimes new roman" w:eastAsia="Times New Roman" w:hAnsi="VNtimes new roman" w:cs="Times New Roman"/>
      <w:b/>
      <w:cap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표준 (웹)"/>
    <w:basedOn w:val="Normal"/>
    <w:link w:val="NormalWebChar"/>
    <w:uiPriority w:val="99"/>
    <w:unhideWhenUsed/>
    <w:qFormat/>
    <w:rsid w:val="005E088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E0889"/>
    <w:rPr>
      <w:b/>
      <w:bCs/>
    </w:rPr>
  </w:style>
  <w:style w:type="character" w:styleId="Hyperlink">
    <w:name w:val="Hyperlink"/>
    <w:basedOn w:val="DefaultParagraphFont"/>
    <w:uiPriority w:val="99"/>
    <w:semiHidden/>
    <w:unhideWhenUsed/>
    <w:rsid w:val="005E0889"/>
    <w:rPr>
      <w:color w:val="0000FF"/>
      <w:u w:val="single"/>
    </w:rPr>
  </w:style>
  <w:style w:type="character" w:styleId="Emphasis">
    <w:name w:val="Emphasis"/>
    <w:basedOn w:val="DefaultParagraphFont"/>
    <w:uiPriority w:val="20"/>
    <w:qFormat/>
    <w:rsid w:val="00F9032A"/>
    <w:rPr>
      <w:i/>
      <w:iCs/>
    </w:rPr>
  </w:style>
  <w:style w:type="paragraph" w:styleId="BalloonText">
    <w:name w:val="Balloon Text"/>
    <w:basedOn w:val="Normal"/>
    <w:link w:val="BalloonTextChar"/>
    <w:uiPriority w:val="99"/>
    <w:semiHidden/>
    <w:unhideWhenUsed/>
    <w:rsid w:val="00F9032A"/>
    <w:rPr>
      <w:rFonts w:ascii="Tahoma" w:hAnsi="Tahoma" w:cs="Tahoma"/>
      <w:sz w:val="16"/>
      <w:szCs w:val="16"/>
    </w:rPr>
  </w:style>
  <w:style w:type="character" w:customStyle="1" w:styleId="BalloonTextChar">
    <w:name w:val="Balloon Text Char"/>
    <w:basedOn w:val="DefaultParagraphFont"/>
    <w:link w:val="BalloonText"/>
    <w:uiPriority w:val="99"/>
    <w:semiHidden/>
    <w:rsid w:val="00F9032A"/>
    <w:rPr>
      <w:rFonts w:ascii="Tahoma" w:hAnsi="Tahoma" w:cs="Tahoma"/>
      <w:sz w:val="16"/>
      <w:szCs w:val="16"/>
    </w:rPr>
  </w:style>
  <w:style w:type="character" w:customStyle="1" w:styleId="Heading1Char">
    <w:name w:val="Heading 1 Char"/>
    <w:basedOn w:val="DefaultParagraphFont"/>
    <w:link w:val="Heading1"/>
    <w:rsid w:val="00DA4119"/>
    <w:rPr>
      <w:rFonts w:ascii="VNtimes new roman" w:eastAsia="Times New Roman" w:hAnsi="VNtimes new roman" w:cs="Times New Roman"/>
      <w:b/>
      <w:caps/>
      <w:sz w:val="26"/>
      <w:szCs w:val="20"/>
    </w:rPr>
  </w:style>
  <w:style w:type="paragraph" w:styleId="BodyText">
    <w:name w:val="Body Text"/>
    <w:basedOn w:val="Normal"/>
    <w:link w:val="BodyTextChar"/>
    <w:rsid w:val="00DA4119"/>
    <w:rPr>
      <w:rFonts w:ascii=".VnTime" w:eastAsia="Times New Roman" w:hAnsi=".VnTime" w:cs="Times New Roman"/>
      <w:b/>
      <w:szCs w:val="20"/>
    </w:rPr>
  </w:style>
  <w:style w:type="character" w:customStyle="1" w:styleId="BodyTextChar">
    <w:name w:val="Body Text Char"/>
    <w:basedOn w:val="DefaultParagraphFont"/>
    <w:link w:val="BodyText"/>
    <w:rsid w:val="00DA4119"/>
    <w:rPr>
      <w:rFonts w:ascii=".VnTime" w:eastAsia="Times New Roman" w:hAnsi=".VnTime" w:cs="Times New Roman"/>
      <w:b/>
      <w:szCs w:val="20"/>
    </w:rPr>
  </w:style>
  <w:style w:type="paragraph" w:styleId="BodyTextIndent">
    <w:name w:val="Body Text Indent"/>
    <w:basedOn w:val="Normal"/>
    <w:link w:val="BodyTextIndentChar"/>
    <w:uiPriority w:val="99"/>
    <w:semiHidden/>
    <w:unhideWhenUsed/>
    <w:rsid w:val="009801EB"/>
    <w:pPr>
      <w:spacing w:after="120"/>
      <w:ind w:left="360"/>
    </w:pPr>
  </w:style>
  <w:style w:type="character" w:customStyle="1" w:styleId="BodyTextIndentChar">
    <w:name w:val="Body Text Indent Char"/>
    <w:basedOn w:val="DefaultParagraphFont"/>
    <w:link w:val="BodyTextIndent"/>
    <w:uiPriority w:val="99"/>
    <w:semiHidden/>
    <w:rsid w:val="009801EB"/>
  </w:style>
  <w:style w:type="paragraph" w:styleId="ListParagraph">
    <w:name w:val="List Paragraph"/>
    <w:basedOn w:val="Normal"/>
    <w:uiPriority w:val="34"/>
    <w:qFormat/>
    <w:rsid w:val="009801EB"/>
    <w:pPr>
      <w:ind w:left="720"/>
      <w:contextualSpacing/>
    </w:pPr>
  </w:style>
  <w:style w:type="paragraph" w:styleId="BodyTextIndent2">
    <w:name w:val="Body Text Indent 2"/>
    <w:basedOn w:val="Normal"/>
    <w:link w:val="BodyTextIndent2Char"/>
    <w:uiPriority w:val="99"/>
    <w:semiHidden/>
    <w:unhideWhenUsed/>
    <w:rsid w:val="00FD416D"/>
    <w:pPr>
      <w:spacing w:after="120" w:line="480" w:lineRule="auto"/>
      <w:ind w:left="360"/>
    </w:pPr>
  </w:style>
  <w:style w:type="character" w:customStyle="1" w:styleId="BodyTextIndent2Char">
    <w:name w:val="Body Text Indent 2 Char"/>
    <w:basedOn w:val="DefaultParagraphFont"/>
    <w:link w:val="BodyTextIndent2"/>
    <w:uiPriority w:val="99"/>
    <w:semiHidden/>
    <w:rsid w:val="00FD416D"/>
  </w:style>
  <w:style w:type="paragraph" w:styleId="Header">
    <w:name w:val="header"/>
    <w:basedOn w:val="Normal"/>
    <w:link w:val="HeaderChar"/>
    <w:uiPriority w:val="99"/>
    <w:unhideWhenUsed/>
    <w:rsid w:val="007B062C"/>
    <w:pPr>
      <w:tabs>
        <w:tab w:val="center" w:pos="4680"/>
        <w:tab w:val="right" w:pos="9360"/>
      </w:tabs>
    </w:pPr>
  </w:style>
  <w:style w:type="character" w:customStyle="1" w:styleId="HeaderChar">
    <w:name w:val="Header Char"/>
    <w:basedOn w:val="DefaultParagraphFont"/>
    <w:link w:val="Header"/>
    <w:uiPriority w:val="99"/>
    <w:rsid w:val="007B062C"/>
  </w:style>
  <w:style w:type="paragraph" w:styleId="Footer">
    <w:name w:val="footer"/>
    <w:basedOn w:val="Normal"/>
    <w:link w:val="FooterChar"/>
    <w:uiPriority w:val="99"/>
    <w:unhideWhenUsed/>
    <w:rsid w:val="007B062C"/>
    <w:pPr>
      <w:tabs>
        <w:tab w:val="center" w:pos="4680"/>
        <w:tab w:val="right" w:pos="9360"/>
      </w:tabs>
    </w:pPr>
  </w:style>
  <w:style w:type="character" w:customStyle="1" w:styleId="FooterChar">
    <w:name w:val="Footer Char"/>
    <w:basedOn w:val="DefaultParagraphFont"/>
    <w:link w:val="Footer"/>
    <w:uiPriority w:val="99"/>
    <w:rsid w:val="007B062C"/>
  </w:style>
  <w:style w:type="character" w:customStyle="1" w:styleId="NormalWebChar">
    <w:name w:val="Normal (Web) Char"/>
    <w:aliases w:val="Char Char Char Char Char Char Char Char Char Char Char Char Char Char Char Char,Char Char Char Char Char Char Char Char Char Char Char Char Char,Char Char Cha Char,표준 (웹) Char"/>
    <w:link w:val="NormalWeb"/>
    <w:uiPriority w:val="99"/>
    <w:rsid w:val="0075243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795378">
      <w:bodyDiv w:val="1"/>
      <w:marLeft w:val="0"/>
      <w:marRight w:val="0"/>
      <w:marTop w:val="0"/>
      <w:marBottom w:val="0"/>
      <w:divBdr>
        <w:top w:val="none" w:sz="0" w:space="0" w:color="auto"/>
        <w:left w:val="none" w:sz="0" w:space="0" w:color="auto"/>
        <w:bottom w:val="none" w:sz="0" w:space="0" w:color="auto"/>
        <w:right w:val="none" w:sz="0" w:space="0" w:color="auto"/>
      </w:divBdr>
    </w:div>
    <w:div w:id="997533247">
      <w:bodyDiv w:val="1"/>
      <w:marLeft w:val="0"/>
      <w:marRight w:val="0"/>
      <w:marTop w:val="0"/>
      <w:marBottom w:val="0"/>
      <w:divBdr>
        <w:top w:val="none" w:sz="0" w:space="0" w:color="auto"/>
        <w:left w:val="none" w:sz="0" w:space="0" w:color="auto"/>
        <w:bottom w:val="none" w:sz="0" w:space="0" w:color="auto"/>
        <w:right w:val="none" w:sz="0" w:space="0" w:color="auto"/>
      </w:divBdr>
    </w:div>
    <w:div w:id="1218012114">
      <w:bodyDiv w:val="1"/>
      <w:marLeft w:val="0"/>
      <w:marRight w:val="0"/>
      <w:marTop w:val="0"/>
      <w:marBottom w:val="0"/>
      <w:divBdr>
        <w:top w:val="none" w:sz="0" w:space="0" w:color="auto"/>
        <w:left w:val="none" w:sz="0" w:space="0" w:color="auto"/>
        <w:bottom w:val="none" w:sz="0" w:space="0" w:color="auto"/>
        <w:right w:val="none" w:sz="0" w:space="0" w:color="auto"/>
      </w:divBdr>
    </w:div>
    <w:div w:id="1474062436">
      <w:bodyDiv w:val="1"/>
      <w:marLeft w:val="0"/>
      <w:marRight w:val="0"/>
      <w:marTop w:val="0"/>
      <w:marBottom w:val="0"/>
      <w:divBdr>
        <w:top w:val="none" w:sz="0" w:space="0" w:color="auto"/>
        <w:left w:val="none" w:sz="0" w:space="0" w:color="auto"/>
        <w:bottom w:val="none" w:sz="0" w:space="0" w:color="auto"/>
        <w:right w:val="none" w:sz="0" w:space="0" w:color="auto"/>
      </w:divBdr>
    </w:div>
    <w:div w:id="1502551369">
      <w:bodyDiv w:val="1"/>
      <w:marLeft w:val="0"/>
      <w:marRight w:val="0"/>
      <w:marTop w:val="0"/>
      <w:marBottom w:val="0"/>
      <w:divBdr>
        <w:top w:val="none" w:sz="0" w:space="0" w:color="auto"/>
        <w:left w:val="none" w:sz="0" w:space="0" w:color="auto"/>
        <w:bottom w:val="none" w:sz="0" w:space="0" w:color="auto"/>
        <w:right w:val="none" w:sz="0" w:space="0" w:color="auto"/>
      </w:divBdr>
    </w:div>
    <w:div w:id="1834418645">
      <w:bodyDiv w:val="1"/>
      <w:marLeft w:val="0"/>
      <w:marRight w:val="0"/>
      <w:marTop w:val="0"/>
      <w:marBottom w:val="0"/>
      <w:divBdr>
        <w:top w:val="none" w:sz="0" w:space="0" w:color="auto"/>
        <w:left w:val="none" w:sz="0" w:space="0" w:color="auto"/>
        <w:bottom w:val="none" w:sz="0" w:space="0" w:color="auto"/>
        <w:right w:val="none" w:sz="0" w:space="0" w:color="auto"/>
      </w:divBdr>
    </w:div>
    <w:div w:id="1887063101">
      <w:bodyDiv w:val="1"/>
      <w:marLeft w:val="0"/>
      <w:marRight w:val="0"/>
      <w:marTop w:val="0"/>
      <w:marBottom w:val="0"/>
      <w:divBdr>
        <w:top w:val="none" w:sz="0" w:space="0" w:color="auto"/>
        <w:left w:val="none" w:sz="0" w:space="0" w:color="auto"/>
        <w:bottom w:val="none" w:sz="0" w:space="0" w:color="auto"/>
        <w:right w:val="none" w:sz="0" w:space="0" w:color="auto"/>
      </w:divBdr>
    </w:div>
    <w:div w:id="19545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HUE-TINHOC</cp:lastModifiedBy>
  <cp:revision>2</cp:revision>
  <cp:lastPrinted>2022-09-22T08:49:00Z</cp:lastPrinted>
  <dcterms:created xsi:type="dcterms:W3CDTF">2023-05-31T03:20:00Z</dcterms:created>
  <dcterms:modified xsi:type="dcterms:W3CDTF">2023-05-31T03:20:00Z</dcterms:modified>
</cp:coreProperties>
</file>